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59D04" w14:textId="7FE54762" w:rsidR="002F0570" w:rsidRPr="00624F90" w:rsidRDefault="002F0570" w:rsidP="00624F90">
      <w:pPr>
        <w:tabs>
          <w:tab w:val="left" w:pos="1701"/>
          <w:tab w:val="right" w:pos="9639"/>
        </w:tabs>
        <w:spacing w:after="60"/>
        <w:rPr>
          <w:b/>
          <w:sz w:val="24"/>
          <w:szCs w:val="24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103059">
        <w:rPr>
          <w:rFonts w:hint="eastAsia"/>
          <w:b/>
          <w:sz w:val="24"/>
          <w:lang w:val="en-US" w:eastAsia="zh-CN"/>
        </w:rPr>
        <w:t>7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</w:t>
      </w:r>
      <w:r w:rsidR="00624F90" w:rsidRPr="00624F90">
        <w:rPr>
          <w:b/>
          <w:sz w:val="24"/>
          <w:szCs w:val="24"/>
          <w:lang w:val="en-US" w:eastAsia="zh-CN"/>
        </w:rPr>
        <w:t>-2</w:t>
      </w:r>
      <w:r w:rsidR="002E4817">
        <w:rPr>
          <w:rFonts w:hint="eastAsia"/>
          <w:b/>
          <w:sz w:val="24"/>
          <w:szCs w:val="24"/>
          <w:lang w:val="en-US" w:eastAsia="zh-CN"/>
        </w:rPr>
        <w:t>50332</w:t>
      </w:r>
    </w:p>
    <w:p w14:paraId="23F26146" w14:textId="3FBC6527" w:rsidR="002F0570" w:rsidRPr="00F90B0C" w:rsidRDefault="00103059" w:rsidP="003E4051">
      <w:pPr>
        <w:rPr>
          <w:rFonts w:eastAsiaTheme="minorEastAsia"/>
          <w:color w:val="000000"/>
          <w:szCs w:val="24"/>
          <w:lang w:val="en-US"/>
        </w:rPr>
      </w:pPr>
      <w:bookmarkStart w:id="0" w:name="_Hlk57190503"/>
      <w:r w:rsidRPr="003E4051">
        <w:rPr>
          <w:rFonts w:hint="eastAsia"/>
          <w:b/>
          <w:sz w:val="24"/>
          <w:lang w:val="en-US" w:eastAsia="zh-CN"/>
        </w:rPr>
        <w:t>Athens</w:t>
      </w:r>
      <w:r w:rsidR="002F0570" w:rsidRPr="003E4051">
        <w:rPr>
          <w:b/>
          <w:sz w:val="24"/>
          <w:lang w:val="en-US" w:eastAsia="zh-CN"/>
        </w:rPr>
        <w:t xml:space="preserve">, </w:t>
      </w:r>
      <w:r w:rsidRPr="003E4051">
        <w:rPr>
          <w:rFonts w:hint="eastAsia"/>
          <w:b/>
          <w:sz w:val="24"/>
          <w:lang w:val="en-US" w:eastAsia="zh-CN"/>
        </w:rPr>
        <w:t>Greece</w:t>
      </w:r>
      <w:r w:rsidR="002F0570" w:rsidRPr="003E4051">
        <w:rPr>
          <w:b/>
          <w:sz w:val="24"/>
          <w:lang w:val="en-US" w:eastAsia="zh-CN"/>
        </w:rPr>
        <w:t xml:space="preserve">, </w:t>
      </w:r>
      <w:bookmarkEnd w:id="0"/>
      <w:r w:rsidR="00482F47" w:rsidRPr="003E4051">
        <w:rPr>
          <w:b/>
          <w:sz w:val="24"/>
          <w:lang w:val="en-US" w:eastAsia="zh-CN"/>
        </w:rPr>
        <w:t>1</w:t>
      </w:r>
      <w:r w:rsidRPr="003E4051">
        <w:rPr>
          <w:rFonts w:hint="eastAsia"/>
          <w:b/>
          <w:sz w:val="24"/>
          <w:lang w:val="en-US" w:eastAsia="zh-CN"/>
        </w:rPr>
        <w:t>7</w:t>
      </w:r>
      <w:r w:rsidR="00D23CB0" w:rsidRPr="003E4051">
        <w:rPr>
          <w:b/>
          <w:sz w:val="24"/>
          <w:lang w:val="en-US" w:eastAsia="zh-CN"/>
        </w:rPr>
        <w:t>th</w:t>
      </w:r>
      <w:r w:rsidR="00482F47" w:rsidRPr="003E4051">
        <w:rPr>
          <w:b/>
          <w:sz w:val="24"/>
          <w:lang w:val="en-US" w:eastAsia="zh-CN"/>
        </w:rPr>
        <w:t xml:space="preserve"> – </w:t>
      </w:r>
      <w:r w:rsidR="00254653" w:rsidRPr="003E4051">
        <w:rPr>
          <w:b/>
          <w:sz w:val="24"/>
          <w:lang w:val="en-US" w:eastAsia="zh-CN"/>
        </w:rPr>
        <w:t>2</w:t>
      </w:r>
      <w:r w:rsidRPr="003E4051">
        <w:rPr>
          <w:rFonts w:hint="eastAsia"/>
          <w:b/>
          <w:sz w:val="24"/>
          <w:lang w:val="en-US" w:eastAsia="zh-CN"/>
        </w:rPr>
        <w:t>1st</w:t>
      </w:r>
      <w:r w:rsidR="00254653" w:rsidRPr="003E4051">
        <w:rPr>
          <w:b/>
          <w:sz w:val="24"/>
          <w:lang w:val="en-US" w:eastAsia="zh-CN"/>
        </w:rPr>
        <w:t xml:space="preserve"> </w:t>
      </w:r>
      <w:r w:rsidRPr="003E4051">
        <w:rPr>
          <w:b/>
          <w:sz w:val="24"/>
          <w:lang w:val="en-US" w:eastAsia="zh-CN"/>
        </w:rPr>
        <w:t>February 202</w:t>
      </w:r>
      <w:r w:rsidRPr="003E4051">
        <w:rPr>
          <w:rFonts w:hint="eastAsia"/>
          <w:b/>
          <w:sz w:val="24"/>
          <w:lang w:val="en-US" w:eastAsia="zh-CN"/>
        </w:rPr>
        <w:t>5</w:t>
      </w:r>
      <w:r w:rsidR="000613E3">
        <w:rPr>
          <w:rFonts w:eastAsia="Times New Roman"/>
          <w:lang w:val="en-US" w:eastAsia="zh-CN"/>
        </w:rPr>
        <w:br/>
      </w:r>
      <w:bookmarkStart w:id="1" w:name="_GoBack"/>
      <w:bookmarkEnd w:id="1"/>
    </w:p>
    <w:p w14:paraId="248A7E3E" w14:textId="0AADB96A" w:rsidR="002F0570" w:rsidRPr="00EF67AA" w:rsidRDefault="002F0570" w:rsidP="00F3249F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zh-CN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EA5E97">
        <w:rPr>
          <w:rFonts w:ascii="Times New Roman" w:hAnsi="Times New Roman" w:hint="eastAsia"/>
          <w:b/>
          <w:bCs/>
          <w:sz w:val="24"/>
          <w:szCs w:val="24"/>
          <w:lang w:val="en-US" w:eastAsia="zh-CN"/>
        </w:rPr>
        <w:t>8.1</w:t>
      </w:r>
    </w:p>
    <w:p w14:paraId="7019D2C2" w14:textId="4C11C3AC" w:rsidR="002F0570" w:rsidRPr="00EF67AA" w:rsidRDefault="002F0570" w:rsidP="00F3249F">
      <w:pPr>
        <w:tabs>
          <w:tab w:val="left" w:pos="1985"/>
        </w:tabs>
        <w:rPr>
          <w:b/>
          <w:bCs/>
          <w:sz w:val="24"/>
          <w:lang w:val="en-US" w:eastAsia="zh-CN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</w:r>
      <w:r w:rsidR="00EA5E97">
        <w:rPr>
          <w:rFonts w:hint="eastAsia"/>
          <w:b/>
          <w:bCs/>
          <w:sz w:val="24"/>
          <w:lang w:val="en-US" w:eastAsia="zh-CN"/>
        </w:rPr>
        <w:t>CATT</w:t>
      </w:r>
    </w:p>
    <w:p w14:paraId="29B74C32" w14:textId="4C315E87" w:rsidR="002F0570" w:rsidRPr="00EF67AA" w:rsidRDefault="002F0570" w:rsidP="00F3249F">
      <w:pPr>
        <w:ind w:left="1985" w:hanging="1985"/>
        <w:rPr>
          <w:b/>
          <w:bCs/>
          <w:color w:val="000000"/>
          <w:sz w:val="24"/>
          <w:szCs w:val="24"/>
          <w:lang w:val="en-US" w:eastAsia="zh-CN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852B09" w:rsidRPr="00EA5E97">
        <w:rPr>
          <w:b/>
          <w:bCs/>
          <w:color w:val="000000"/>
          <w:sz w:val="24"/>
          <w:szCs w:val="24"/>
          <w:lang w:val="en-US"/>
        </w:rPr>
        <w:t>Discussion</w:t>
      </w:r>
      <w:r w:rsidR="00EA5E97" w:rsidRPr="00EA5E97">
        <w:rPr>
          <w:b/>
          <w:bCs/>
          <w:color w:val="000000"/>
          <w:sz w:val="24"/>
          <w:szCs w:val="24"/>
          <w:lang w:val="en-US"/>
        </w:rPr>
        <w:t xml:space="preserve"> on LS for </w:t>
      </w:r>
      <w:r w:rsidR="00103059">
        <w:rPr>
          <w:rFonts w:hint="eastAsia"/>
          <w:b/>
          <w:bCs/>
          <w:color w:val="000000"/>
          <w:sz w:val="24"/>
          <w:szCs w:val="24"/>
          <w:lang w:val="en-US" w:eastAsia="zh-CN"/>
        </w:rPr>
        <w:t>XR</w:t>
      </w:r>
    </w:p>
    <w:p w14:paraId="77F2ED68" w14:textId="77777777" w:rsidR="002F0570" w:rsidRPr="00EF67AA" w:rsidRDefault="002F0570" w:rsidP="00F3249F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10392D5B" w:rsidR="002F0570" w:rsidRPr="00EF67AA" w:rsidRDefault="002F0570" w:rsidP="003D4B49">
      <w:pPr>
        <w:pStyle w:val="1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Introduction</w:t>
      </w:r>
    </w:p>
    <w:p w14:paraId="509289B2" w14:textId="2C0B8D4F" w:rsidR="002F0570" w:rsidRDefault="00103059" w:rsidP="00EA5E97">
      <w:pPr>
        <w:spacing w:before="100" w:beforeAutospacing="1" w:after="100" w:afterAutospacing="1"/>
        <w:rPr>
          <w:rStyle w:val="normaltextrun"/>
          <w:rFonts w:ascii="Arial" w:hAnsi="Arial" w:cs="Arial"/>
        </w:rPr>
      </w:pPr>
      <w:r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 w:hint="eastAsia"/>
          <w:bCs/>
          <w:lang w:eastAsia="zh-CN"/>
        </w:rPr>
        <w:t>his paper discusses four LS received from other groups about UL bit rate control</w:t>
      </w:r>
      <w:r w:rsidR="007414CE">
        <w:rPr>
          <w:rFonts w:ascii="Arial" w:hAnsi="Arial" w:cs="Arial" w:hint="eastAsia"/>
          <w:bCs/>
          <w:lang w:eastAsia="zh-CN"/>
        </w:rPr>
        <w:t>, available data rate and MMSID</w:t>
      </w:r>
      <w:r w:rsidR="00E326A8">
        <w:rPr>
          <w:rStyle w:val="normaltextrun"/>
          <w:rFonts w:ascii="Arial" w:hAnsi="Arial" w:cs="Arial"/>
        </w:rPr>
        <w:t>.</w:t>
      </w:r>
    </w:p>
    <w:p w14:paraId="20B948BC" w14:textId="04F5C707" w:rsidR="002F0570" w:rsidRPr="003F56C4" w:rsidRDefault="002F0570" w:rsidP="003D4B49">
      <w:pPr>
        <w:pStyle w:val="1"/>
        <w:numPr>
          <w:ilvl w:val="0"/>
          <w:numId w:val="21"/>
        </w:numPr>
        <w:rPr>
          <w:lang w:val="en-US" w:eastAsia="zh-CN"/>
        </w:rPr>
      </w:pPr>
      <w:r w:rsidRPr="00EF67AA">
        <w:rPr>
          <w:lang w:val="en-US" w:eastAsia="zh-CN"/>
        </w:rPr>
        <w:t>Discussion</w:t>
      </w:r>
    </w:p>
    <w:p w14:paraId="0716667B" w14:textId="0D552854" w:rsidR="006759CD" w:rsidRPr="003D4B49" w:rsidRDefault="00103059" w:rsidP="003D4B49">
      <w:pPr>
        <w:pStyle w:val="1"/>
        <w:numPr>
          <w:ilvl w:val="1"/>
          <w:numId w:val="21"/>
        </w:numPr>
        <w:rPr>
          <w:sz w:val="28"/>
          <w:lang w:val="en-US" w:eastAsia="zh-CN"/>
        </w:rPr>
      </w:pPr>
      <w:r w:rsidRPr="003D4B49">
        <w:rPr>
          <w:sz w:val="28"/>
          <w:lang w:val="en-US" w:eastAsia="zh-CN"/>
        </w:rPr>
        <w:t>R3-250012</w:t>
      </w:r>
      <w:r w:rsidR="003D4B49" w:rsidRPr="003D4B49">
        <w:rPr>
          <w:sz w:val="28"/>
          <w:lang w:val="en-US" w:eastAsia="zh-CN"/>
        </w:rPr>
        <w:t xml:space="preserve"> LS on XR UL bit rate control</w:t>
      </w:r>
    </w:p>
    <w:p w14:paraId="15F1704C" w14:textId="107888CC" w:rsidR="00103059" w:rsidRPr="00103059" w:rsidRDefault="00103059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RAN2 has made the following agreement regarding a solution on UL bit rate control</w:t>
      </w:r>
    </w:p>
    <w:p w14:paraId="6A6DC702" w14:textId="77777777" w:rsidR="00103059" w:rsidRDefault="00103059" w:rsidP="001E0C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-6285"/>
        </w:tabs>
      </w:pPr>
      <w:r>
        <w:t xml:space="preserve">Rate indication from gNB to the UE on </w:t>
      </w:r>
      <w:proofErr w:type="gramStart"/>
      <w:r>
        <w:t>a per</w:t>
      </w:r>
      <w:proofErr w:type="gramEnd"/>
      <w:r>
        <w:t xml:space="preserve"> QoS flow level is supported. FFS the details, e.g. if: 1) flows are indicated by MAC CE or 2) by RRC while MAC CE is per DRB.</w:t>
      </w:r>
    </w:p>
    <w:p w14:paraId="19EB7397" w14:textId="71E5D0EB" w:rsidR="00103059" w:rsidRDefault="002E3B2A" w:rsidP="00CF6E96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MAC CE is sent from gNB-DU </w:t>
      </w:r>
      <w:r w:rsidR="00155420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to UE. </w:t>
      </w:r>
      <w:r w:rsidR="00155420">
        <w:rPr>
          <w:rStyle w:val="normaltextrun"/>
          <w:rFonts w:ascii="Arial" w:hAnsi="Arial" w:cs="Arial"/>
          <w:sz w:val="20"/>
          <w:szCs w:val="20"/>
          <w:lang w:val="en-GB" w:eastAsia="zh-CN"/>
        </w:rPr>
        <w:t>A</w:t>
      </w:r>
      <w:r w:rsidR="00155420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ccording to </w:t>
      </w:r>
      <w:r w:rsidR="00C44BFA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TS </w:t>
      </w:r>
      <w:r w:rsidR="00155420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38.473,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gNB-DU </w:t>
      </w:r>
      <w:r w:rsidR="00CF6E9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knows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QoS flow to DRB mapping</w:t>
      </w:r>
      <w:r w:rsidR="00CF6E9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, which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is </w:t>
      </w:r>
      <w:r w:rsidR="00CF6E9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normally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used for </w:t>
      </w:r>
      <w:r w:rsidR="00CF6E96">
        <w:rPr>
          <w:rStyle w:val="normaltextrun"/>
          <w:rFonts w:ascii="Arial" w:hAnsi="Arial" w:cs="Arial"/>
          <w:sz w:val="20"/>
          <w:szCs w:val="20"/>
          <w:lang w:val="en-GB" w:eastAsia="zh-CN"/>
        </w:rPr>
        <w:t>schedul</w:t>
      </w:r>
      <w:r w:rsidR="00CF6E9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ing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proofErr w:type="gramStart"/>
      <w:r w:rsidR="00CF6E9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gNB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-DU</w:t>
      </w:r>
      <w:proofErr w:type="gramEnd"/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is able to detect congestion on UL per QoS flow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and</w:t>
      </w:r>
      <w:r w:rsidR="00155420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send MAC CE per QoS flow to UE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76C8EBC4" w14:textId="188CC4BB" w:rsidR="00BE6CEF" w:rsidRPr="00BE6CEF" w:rsidRDefault="00155420" w:rsidP="00CF6E96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1: </w:t>
      </w:r>
      <w:r w:rsidR="00CF6E96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gNB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-DU is able to send per QoS flow MAC CE to UE</w:t>
      </w:r>
      <w:r w:rsidR="00BE6CEF"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4433E67C" w14:textId="3788EC37" w:rsidR="00155420" w:rsidRPr="003D4B49" w:rsidRDefault="00155420" w:rsidP="00471E0F">
      <w:pPr>
        <w:pStyle w:val="1"/>
        <w:numPr>
          <w:ilvl w:val="1"/>
          <w:numId w:val="21"/>
        </w:numPr>
        <w:rPr>
          <w:sz w:val="28"/>
          <w:lang w:val="en-US" w:eastAsia="zh-CN"/>
        </w:rPr>
      </w:pPr>
      <w:r w:rsidRPr="003D4B49">
        <w:rPr>
          <w:sz w:val="28"/>
          <w:lang w:val="en-US" w:eastAsia="zh-CN"/>
        </w:rPr>
        <w:t>R3-25001</w:t>
      </w:r>
      <w:r w:rsidR="00471E0F">
        <w:rPr>
          <w:rFonts w:hint="eastAsia"/>
          <w:sz w:val="28"/>
          <w:lang w:val="en-US" w:eastAsia="zh-CN"/>
        </w:rPr>
        <w:t>8</w:t>
      </w:r>
      <w:r w:rsidRPr="003D4B49">
        <w:rPr>
          <w:sz w:val="28"/>
          <w:lang w:val="en-US" w:eastAsia="zh-CN"/>
        </w:rPr>
        <w:t xml:space="preserve"> </w:t>
      </w:r>
      <w:r w:rsidR="00471E0F" w:rsidRPr="00471E0F">
        <w:rPr>
          <w:sz w:val="28"/>
          <w:lang w:val="en-US" w:eastAsia="zh-CN"/>
        </w:rPr>
        <w:t>LS (S2-2411282/R3-244844) on FS_XRM Ph2 from RAN3</w:t>
      </w:r>
    </w:p>
    <w:p w14:paraId="562928CE" w14:textId="77777777" w:rsidR="001E0C82" w:rsidRPr="001E0C82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i/>
          <w:iCs/>
          <w:lang w:eastAsia="zh-CN"/>
        </w:rPr>
      </w:pPr>
      <w:r w:rsidRPr="001E0C8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040F3DD5" w14:textId="77777777" w:rsidR="001E0C82" w:rsidRPr="001E0C82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i/>
          <w:iCs/>
          <w:lang w:eastAsia="zh-CN"/>
        </w:rPr>
      </w:pPr>
      <w:r w:rsidRPr="001E0C8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57C3C36F" w14:textId="77777777" w:rsidR="001E0C82" w:rsidRPr="009E4A9C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4243BF46" w14:textId="2B922CC8" w:rsidR="001E0C82" w:rsidRPr="009E4A9C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  <w:lang w:eastAsia="zh-CN"/>
        </w:rPr>
      </w:pPr>
      <w:r w:rsidRPr="009E4A9C">
        <w:rPr>
          <w:rFonts w:ascii="Arial" w:hAnsi="Arial" w:cs="Arial"/>
          <w:color w:val="000000"/>
        </w:rPr>
        <w:t xml:space="preserve">From SA2 perspective, </w:t>
      </w:r>
      <w:r>
        <w:rPr>
          <w:rFonts w:ascii="Arial" w:hAnsi="Arial" w:cs="Arial"/>
          <w:color w:val="000000"/>
        </w:rPr>
        <w:t xml:space="preserve">it is expected that </w:t>
      </w:r>
      <w:r w:rsidRPr="009E4A9C">
        <w:rPr>
          <w:rFonts w:ascii="Arial" w:hAnsi="Arial" w:cs="Arial"/>
          <w:color w:val="000000"/>
        </w:rPr>
        <w:t xml:space="preserve">the available data rate </w:t>
      </w:r>
      <w:r>
        <w:rPr>
          <w:rFonts w:ascii="Arial" w:hAnsi="Arial" w:cs="Arial"/>
          <w:color w:val="000000"/>
        </w:rPr>
        <w:t>is properly reflecting the resources that are currently provided by the N</w:t>
      </w:r>
      <w:r w:rsidRPr="009E4A9C">
        <w:rPr>
          <w:rFonts w:ascii="Arial" w:hAnsi="Arial" w:cs="Arial"/>
          <w:color w:val="000000"/>
        </w:rPr>
        <w:t>G-RAN</w:t>
      </w:r>
      <w:r>
        <w:rPr>
          <w:rFonts w:ascii="Arial" w:hAnsi="Arial" w:cs="Arial"/>
          <w:color w:val="000000"/>
        </w:rPr>
        <w:t xml:space="preserve"> for the QoS Flow</w:t>
      </w:r>
      <w:r w:rsidRPr="009E4A9C">
        <w:rPr>
          <w:rFonts w:ascii="Arial" w:hAnsi="Arial" w:cs="Arial"/>
          <w:color w:val="000000"/>
        </w:rPr>
        <w:t xml:space="preserve">. While it is up to the application layer how to make use of it, we can </w:t>
      </w:r>
      <w:r>
        <w:rPr>
          <w:rFonts w:ascii="Arial" w:hAnsi="Arial" w:cs="Arial"/>
          <w:color w:val="000000"/>
        </w:rPr>
        <w:t xml:space="preserve">however </w:t>
      </w:r>
      <w:r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661F2B8" w14:textId="4B523398" w:rsidR="001E0C82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  <w:lang w:eastAsia="zh-CN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refers to the data rate that NG-RAN is </w:t>
      </w:r>
      <w:r>
        <w:rPr>
          <w:rFonts w:ascii="Arial" w:hAnsi="Arial" w:cs="Arial"/>
          <w:color w:val="000000"/>
        </w:rPr>
        <w:t xml:space="preserve">currently </w:t>
      </w:r>
      <w:r w:rsidRPr="009E4A9C">
        <w:rPr>
          <w:rFonts w:ascii="Arial" w:hAnsi="Arial" w:cs="Arial"/>
          <w:color w:val="000000"/>
        </w:rPr>
        <w:t xml:space="preserve">able to provide </w:t>
      </w:r>
      <w:r>
        <w:rPr>
          <w:rFonts w:ascii="Arial" w:hAnsi="Arial" w:cs="Arial"/>
          <w:color w:val="000000"/>
        </w:rPr>
        <w:t>for a QoS Flow with GFBR</w:t>
      </w:r>
      <w:r w:rsidRPr="009E4A9C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The </w:t>
      </w:r>
      <w:r w:rsidRPr="009E4A9C">
        <w:rPr>
          <w:rFonts w:ascii="Arial" w:hAnsi="Arial" w:cs="Arial"/>
          <w:color w:val="000000"/>
        </w:rPr>
        <w:t xml:space="preserve">“available data rate” </w:t>
      </w:r>
      <w:r w:rsidRPr="009E4A9C">
        <w:rPr>
          <w:rFonts w:ascii="Arial" w:hAnsi="Arial" w:cs="Arial" w:hint="eastAsia"/>
          <w:color w:val="000000"/>
        </w:rPr>
        <w:t>c</w:t>
      </w:r>
      <w:r w:rsidRPr="009E4A9C">
        <w:rPr>
          <w:rFonts w:ascii="Arial" w:hAnsi="Arial" w:cs="Arial"/>
          <w:color w:val="000000"/>
        </w:rPr>
        <w:t xml:space="preserve">an be between the GFBR and </w:t>
      </w:r>
      <w:r>
        <w:rPr>
          <w:rFonts w:ascii="Arial" w:hAnsi="Arial" w:cs="Arial"/>
          <w:color w:val="000000"/>
        </w:rPr>
        <w:t xml:space="preserve">the </w:t>
      </w:r>
      <w:r w:rsidRPr="009E4A9C">
        <w:rPr>
          <w:rFonts w:ascii="Arial" w:hAnsi="Arial" w:cs="Arial"/>
          <w:color w:val="000000"/>
        </w:rPr>
        <w:t>MFBR</w:t>
      </w:r>
      <w:r>
        <w:rPr>
          <w:rFonts w:ascii="Arial" w:hAnsi="Arial" w:cs="Arial"/>
          <w:color w:val="000000"/>
        </w:rPr>
        <w:t xml:space="preserve"> for a QoS Flow with MFBR&gt;GFBR.</w:t>
      </w:r>
      <w:r w:rsidRPr="009E4A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</w:t>
      </w:r>
      <w:r w:rsidRPr="009E4A9C">
        <w:rPr>
          <w:rFonts w:ascii="Arial" w:hAnsi="Arial" w:cs="Arial"/>
          <w:color w:val="000000"/>
        </w:rPr>
        <w:t xml:space="preserve">“available data rate” </w:t>
      </w:r>
      <w:r w:rsidRPr="009E4A9C">
        <w:rPr>
          <w:rFonts w:ascii="Arial" w:hAnsi="Arial" w:cs="Arial" w:hint="eastAsia"/>
          <w:color w:val="000000"/>
        </w:rPr>
        <w:t>c</w:t>
      </w:r>
      <w:r w:rsidRPr="009E4A9C">
        <w:rPr>
          <w:rFonts w:ascii="Arial" w:hAnsi="Arial" w:cs="Arial"/>
          <w:color w:val="000000"/>
        </w:rPr>
        <w:t xml:space="preserve">an </w:t>
      </w:r>
      <w:r>
        <w:rPr>
          <w:rFonts w:ascii="Arial" w:hAnsi="Arial" w:cs="Arial"/>
          <w:color w:val="000000"/>
        </w:rPr>
        <w:t xml:space="preserve">also </w:t>
      </w:r>
      <w:r w:rsidRPr="009E4A9C">
        <w:rPr>
          <w:rFonts w:ascii="Arial" w:hAnsi="Arial" w:cs="Arial"/>
          <w:color w:val="000000"/>
        </w:rPr>
        <w:t xml:space="preserve">be </w:t>
      </w:r>
      <w:r>
        <w:rPr>
          <w:rFonts w:ascii="Arial" w:hAnsi="Arial" w:cs="Arial"/>
          <w:color w:val="000000"/>
        </w:rPr>
        <w:t xml:space="preserve">below the GFBR for a QoS Flow with QoS Notification Control enabled without AQP. The </w:t>
      </w:r>
      <w:r w:rsidRPr="009E4A9C">
        <w:rPr>
          <w:rFonts w:ascii="Arial" w:hAnsi="Arial" w:cs="Arial"/>
          <w:color w:val="000000"/>
        </w:rPr>
        <w:t xml:space="preserve">“available data rate” </w:t>
      </w:r>
      <w:r>
        <w:rPr>
          <w:rFonts w:ascii="Arial" w:hAnsi="Arial" w:cs="Arial"/>
          <w:color w:val="000000"/>
        </w:rPr>
        <w:t xml:space="preserve">should however not be </w:t>
      </w:r>
      <w:r w:rsidRPr="009E4A9C">
        <w:rPr>
          <w:rFonts w:ascii="Arial" w:hAnsi="Arial" w:cs="Arial"/>
          <w:color w:val="000000"/>
        </w:rPr>
        <w:t xml:space="preserve">above </w:t>
      </w:r>
      <w:r>
        <w:rPr>
          <w:rFonts w:ascii="Arial" w:hAnsi="Arial" w:cs="Arial"/>
          <w:color w:val="000000"/>
        </w:rPr>
        <w:t xml:space="preserve">the </w:t>
      </w:r>
      <w:r w:rsidRPr="009E4A9C">
        <w:rPr>
          <w:rFonts w:ascii="Arial" w:hAnsi="Arial" w:cs="Arial"/>
          <w:color w:val="000000"/>
        </w:rPr>
        <w:t>MFBR</w:t>
      </w:r>
      <w:r>
        <w:rPr>
          <w:rFonts w:ascii="Arial" w:hAnsi="Arial" w:cs="Arial"/>
          <w:color w:val="000000"/>
        </w:rPr>
        <w:t xml:space="preserve"> (as the </w:t>
      </w:r>
      <w:r w:rsidRPr="009E4A9C">
        <w:rPr>
          <w:rFonts w:ascii="Arial" w:hAnsi="Arial" w:cs="Arial"/>
          <w:color w:val="000000"/>
        </w:rPr>
        <w:t>NG-</w:t>
      </w:r>
      <w:r>
        <w:rPr>
          <w:rFonts w:ascii="Arial" w:hAnsi="Arial" w:cs="Arial"/>
          <w:color w:val="000000"/>
        </w:rPr>
        <w:t>RAN is not required to provide more resources that what is required for the MFBR)</w:t>
      </w:r>
      <w:r w:rsidRPr="009E4A9C">
        <w:rPr>
          <w:rFonts w:ascii="Arial" w:hAnsi="Arial" w:cs="Arial"/>
          <w:color w:val="000000"/>
        </w:rPr>
        <w:t xml:space="preserve">. </w:t>
      </w:r>
    </w:p>
    <w:p w14:paraId="26A96346" w14:textId="77777777" w:rsidR="001E0C82" w:rsidRDefault="001E0C82" w:rsidP="001E0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Periodic reporting should not be useful for the application layer (as the “</w:t>
      </w:r>
      <w:r w:rsidRPr="009E4A9C">
        <w:rPr>
          <w:rFonts w:ascii="Arial" w:hAnsi="Arial" w:cs="Arial"/>
          <w:color w:val="000000"/>
        </w:rPr>
        <w:t>available data rate</w:t>
      </w:r>
      <w:r>
        <w:rPr>
          <w:rFonts w:ascii="Arial" w:hAnsi="Arial" w:cs="Arial"/>
          <w:color w:val="000000"/>
        </w:rPr>
        <w:t xml:space="preserve">” should often be identical to the GFBR). Threshold based reporting is considered as useful with one or more threshold values provided by the application. When the </w:t>
      </w:r>
      <w:r w:rsidRPr="009E4A9C">
        <w:rPr>
          <w:rFonts w:ascii="Arial" w:hAnsi="Arial" w:cs="Arial"/>
          <w:color w:val="000000"/>
        </w:rPr>
        <w:t xml:space="preserve">data rate that NG-RAN is </w:t>
      </w:r>
      <w:r>
        <w:rPr>
          <w:rFonts w:ascii="Arial" w:hAnsi="Arial" w:cs="Arial"/>
          <w:color w:val="000000"/>
        </w:rPr>
        <w:t xml:space="preserve">currently </w:t>
      </w:r>
      <w:r w:rsidRPr="009E4A9C">
        <w:rPr>
          <w:rFonts w:ascii="Arial" w:hAnsi="Arial" w:cs="Arial"/>
          <w:color w:val="000000"/>
        </w:rPr>
        <w:t xml:space="preserve">able to provide </w:t>
      </w:r>
      <w:r>
        <w:rPr>
          <w:rFonts w:ascii="Arial" w:hAnsi="Arial" w:cs="Arial"/>
          <w:color w:val="000000"/>
        </w:rPr>
        <w:t xml:space="preserve">for a QoS Flow </w:t>
      </w:r>
      <w:r>
        <w:rPr>
          <w:rFonts w:ascii="Arial" w:hAnsi="Arial" w:cs="Arial"/>
          <w:color w:val="000000"/>
        </w:rPr>
        <w:lastRenderedPageBreak/>
        <w:t>crosses one of the thresholds, the NG-RAN is expected to provide the reference to the respective threshold in the UL user plane packets and the application can then adjust its data rate accordingly. The usage</w:t>
      </w:r>
      <w:r w:rsidRPr="00B64E04">
        <w:rPr>
          <w:rFonts w:ascii="Arial" w:hAnsi="Arial" w:cs="Arial"/>
          <w:color w:val="000000"/>
        </w:rPr>
        <w:t xml:space="preserve"> of the first packets after a change in the “available data rate” should be sufficient</w:t>
      </w:r>
      <w:r>
        <w:rPr>
          <w:rFonts w:ascii="Arial" w:hAnsi="Arial" w:cs="Arial"/>
          <w:color w:val="000000"/>
        </w:rPr>
        <w:t xml:space="preserve"> to transfer the information to the UPF</w:t>
      </w:r>
      <w:r w:rsidRPr="00B64E04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B64E04">
        <w:rPr>
          <w:rFonts w:ascii="Arial" w:hAnsi="Arial" w:cs="Arial"/>
          <w:color w:val="000000"/>
        </w:rPr>
        <w:t xml:space="preserve">Similar to the logic described in 23.501 </w:t>
      </w:r>
      <w:proofErr w:type="gramStart"/>
      <w:r w:rsidRPr="00B64E04">
        <w:rPr>
          <w:rFonts w:ascii="Arial" w:hAnsi="Arial" w:cs="Arial"/>
          <w:color w:val="000000"/>
        </w:rPr>
        <w:t>clause</w:t>
      </w:r>
      <w:proofErr w:type="gramEnd"/>
      <w:r w:rsidRPr="00B64E04">
        <w:rPr>
          <w:rFonts w:ascii="Arial" w:hAnsi="Arial" w:cs="Arial"/>
          <w:color w:val="000000"/>
        </w:rPr>
        <w:t xml:space="preserve"> 5.7.2.4.1a, the NG-RAN is expected to immediately report a change to a lower </w:t>
      </w:r>
      <w:r>
        <w:rPr>
          <w:rFonts w:ascii="Arial" w:hAnsi="Arial" w:cs="Arial"/>
          <w:color w:val="000000"/>
        </w:rPr>
        <w:t xml:space="preserve">threshold </w:t>
      </w:r>
      <w:r w:rsidRPr="00B64E04">
        <w:rPr>
          <w:rFonts w:ascii="Arial" w:hAnsi="Arial" w:cs="Arial"/>
          <w:color w:val="000000"/>
        </w:rPr>
        <w:t xml:space="preserve">value for the </w:t>
      </w:r>
      <w:r>
        <w:rPr>
          <w:rFonts w:ascii="Arial" w:hAnsi="Arial" w:cs="Arial"/>
          <w:color w:val="000000"/>
        </w:rPr>
        <w:t>“</w:t>
      </w:r>
      <w:r w:rsidRPr="00B64E04">
        <w:rPr>
          <w:rFonts w:ascii="Arial" w:hAnsi="Arial" w:cs="Arial"/>
          <w:color w:val="000000"/>
        </w:rPr>
        <w:t>available data rate</w:t>
      </w:r>
      <w:r>
        <w:rPr>
          <w:rFonts w:ascii="Arial" w:hAnsi="Arial" w:cs="Arial"/>
          <w:color w:val="000000"/>
        </w:rPr>
        <w:t>”</w:t>
      </w:r>
      <w:r w:rsidRPr="00B64E04">
        <w:rPr>
          <w:rFonts w:ascii="Arial" w:hAnsi="Arial" w:cs="Arial"/>
          <w:color w:val="000000"/>
        </w:rPr>
        <w:t xml:space="preserve"> and a change to a higher </w:t>
      </w:r>
      <w:r>
        <w:rPr>
          <w:rFonts w:ascii="Arial" w:hAnsi="Arial" w:cs="Arial"/>
          <w:color w:val="000000"/>
        </w:rPr>
        <w:t xml:space="preserve">threshold </w:t>
      </w:r>
      <w:r w:rsidRPr="00B64E04">
        <w:rPr>
          <w:rFonts w:ascii="Arial" w:hAnsi="Arial" w:cs="Arial"/>
          <w:color w:val="000000"/>
        </w:rPr>
        <w:t>value with some hysteresis</w:t>
      </w:r>
      <w:r>
        <w:rPr>
          <w:rFonts w:ascii="Arial" w:hAnsi="Arial" w:cs="Arial"/>
          <w:color w:val="000000"/>
        </w:rPr>
        <w:t>.</w:t>
      </w:r>
    </w:p>
    <w:p w14:paraId="6FF2A983" w14:textId="77777777" w:rsidR="00CB2BD0" w:rsidRDefault="00053DCB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SA2 </w:t>
      </w:r>
      <w:r w:rsidR="002A6211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clarified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the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definition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of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“available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data rate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”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is </w:t>
      </w:r>
      <w:r w:rsidR="00345956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the </w:t>
      </w:r>
      <w:r w:rsidRP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data rate that NG-RAN is currently able to provide for a QoS Flow with GFBR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  <w:r w:rsidR="00CB2BD0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</w:p>
    <w:p w14:paraId="30923950" w14:textId="4B5DFFE6" w:rsidR="00053DCB" w:rsidRDefault="00053DCB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F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or reporting, SA2 consider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 it useful to set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one or more threshold values provide by application.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 NG-RAN will report the 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reference</w:t>
      </w:r>
      <w:r w:rsidR="002331B8" w:rsidRPr="002331B8">
        <w:rPr>
          <w:rStyle w:val="normaltextrun"/>
          <w:rFonts w:ascii="Arial" w:hAnsi="Arial" w:cs="Arial"/>
          <w:sz w:val="20"/>
          <w:szCs w:val="20"/>
          <w:lang w:val="en-GB" w:eastAsia="zh-CN"/>
        </w:rPr>
        <w:t xml:space="preserve"> to the respective threshold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of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“available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data rate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”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to core network in case the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“available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data rate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”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crosses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one of the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thresholds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51A05A12" w14:textId="6766FC26" w:rsidR="00053DCB" w:rsidRDefault="00345956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Therefore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, RAN3 impact includes introducing threshold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from CN to NG-RAN and providing 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“available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data rate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”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in NG-U once it </w:t>
      </w:r>
      <w:r w:rsidR="002331B8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crosse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s one of the 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thresholds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. 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 detail should be discussed by SA2 first. 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W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e can inform them to provide more details to help us to enhance </w:t>
      </w:r>
      <w:r w:rsidR="00053DCB">
        <w:rPr>
          <w:rStyle w:val="normaltextrun"/>
          <w:rFonts w:ascii="Arial" w:hAnsi="Arial" w:cs="Arial"/>
          <w:sz w:val="20"/>
          <w:szCs w:val="20"/>
          <w:lang w:val="en-GB" w:eastAsia="zh-CN"/>
        </w:rPr>
        <w:t>specifications</w:t>
      </w:r>
      <w:r w:rsidR="00053DC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4B903798" w14:textId="5C86803B" w:rsidR="00053DCB" w:rsidRPr="00112BE0" w:rsidRDefault="00053DCB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O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bservation 1: RAN3 impact includes introducing threshold</w:t>
      </w:r>
      <w:r w:rsidR="00E22F2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FC777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from CN to NG-RAN and providing 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“available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data rate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”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in NG-U once it </w:t>
      </w:r>
      <w:r w:rsid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crosse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s one of the 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thresholds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79BC649B" w14:textId="11C2C5ED" w:rsidR="00852B09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2: RAN3 </w:t>
      </w:r>
      <w:r w:rsidR="007414CE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reply</w:t>
      </w:r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053DC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SA2 that </w:t>
      </w:r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RAN3 will start work</w:t>
      </w:r>
      <w:r w:rsid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about </w:t>
      </w:r>
      <w:r w:rsidR="002331B8" w:rsidRP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“</w:t>
      </w:r>
      <w:r w:rsidR="002331B8" w:rsidRPr="002331B8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available data rate”</w:t>
      </w:r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when receiving</w:t>
      </w:r>
      <w:r w:rsidR="00053DC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the details from SA2 e.</w:t>
      </w:r>
      <w:proofErr w:type="gramStart"/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g., threshold</w:t>
      </w:r>
      <w:r w:rsid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value</w:t>
      </w:r>
      <w:r w:rsid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502A2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and</w:t>
      </w:r>
      <w:r w:rsidR="00BE15DC" w:rsidRP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“</w:t>
      </w:r>
      <w:r w:rsidR="00BE15DC" w:rsidRPr="002331B8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available data rate”</w:t>
      </w:r>
      <w:r w:rsidR="00BE15DC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502A2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format</w:t>
      </w:r>
      <w:r w:rsidR="00BE15DC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  <w:proofErr w:type="gramEnd"/>
      <w:r w:rsidR="00F51E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</w:p>
    <w:p w14:paraId="2B4076FA" w14:textId="29E62F0F" w:rsidR="00D75FD6" w:rsidRPr="003D4B49" w:rsidRDefault="00E36F43" w:rsidP="001C6C7A">
      <w:pPr>
        <w:pStyle w:val="1"/>
        <w:numPr>
          <w:ilvl w:val="1"/>
          <w:numId w:val="21"/>
        </w:numPr>
        <w:rPr>
          <w:sz w:val="28"/>
          <w:lang w:val="en-US" w:eastAsia="zh-CN"/>
        </w:rPr>
      </w:pPr>
      <w:r w:rsidRPr="003D4B49">
        <w:rPr>
          <w:sz w:val="28"/>
          <w:lang w:val="en-US" w:eastAsia="zh-CN"/>
        </w:rPr>
        <w:t>R3-2500</w:t>
      </w:r>
      <w:r>
        <w:rPr>
          <w:rFonts w:hint="eastAsia"/>
          <w:sz w:val="28"/>
          <w:lang w:val="en-US" w:eastAsia="zh-CN"/>
        </w:rPr>
        <w:t>27</w:t>
      </w:r>
      <w:r w:rsidR="001C6C7A">
        <w:rPr>
          <w:rFonts w:hint="eastAsia"/>
          <w:sz w:val="28"/>
          <w:lang w:val="en-US" w:eastAsia="zh-CN"/>
        </w:rPr>
        <w:t>/</w:t>
      </w:r>
      <w:r w:rsidR="001C6C7A" w:rsidRPr="001C6C7A">
        <w:rPr>
          <w:sz w:val="28"/>
          <w:lang w:val="en-US" w:eastAsia="zh-CN"/>
        </w:rPr>
        <w:t>R3-250032</w:t>
      </w:r>
      <w:r w:rsidR="00D75FD6" w:rsidRPr="003D4B49">
        <w:rPr>
          <w:sz w:val="28"/>
          <w:lang w:val="en-US" w:eastAsia="zh-CN"/>
        </w:rPr>
        <w:t xml:space="preserve"> </w:t>
      </w:r>
      <w:r w:rsidR="001C6C7A" w:rsidRPr="001C6C7A">
        <w:rPr>
          <w:sz w:val="28"/>
          <w:lang w:val="en-US" w:eastAsia="zh-CN"/>
        </w:rPr>
        <w:t>LS Reply on multi-modality awareness</w:t>
      </w:r>
    </w:p>
    <w:p w14:paraId="2E1DC999" w14:textId="77777777" w:rsidR="005B7533" w:rsidRDefault="005B7533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MMSID:</w:t>
      </w:r>
    </w:p>
    <w:p w14:paraId="07B44ED2" w14:textId="1D0FC30A" w:rsidR="00D75FD6" w:rsidRDefault="00E36F43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E36F43">
        <w:rPr>
          <w:rStyle w:val="normaltextrun"/>
          <w:rFonts w:ascii="Arial" w:hAnsi="Arial" w:cs="Arial"/>
          <w:sz w:val="20"/>
          <w:szCs w:val="20"/>
          <w:lang w:val="en-GB" w:eastAsia="zh-CN"/>
        </w:rPr>
        <w:t>A</w:t>
      </w:r>
      <w:r w:rsidRPr="00E36F4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ccording to </w:t>
      </w:r>
      <w:r w:rsidRPr="00E36F43">
        <w:rPr>
          <w:rStyle w:val="normaltextrun"/>
          <w:rFonts w:ascii="Arial" w:hAnsi="Arial" w:cs="Arial"/>
          <w:sz w:val="20"/>
          <w:szCs w:val="20"/>
          <w:lang w:val="en-GB" w:eastAsia="zh-CN"/>
        </w:rPr>
        <w:t>R3-250027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from SA4, it can be found that </w:t>
      </w:r>
      <w:r w:rsidR="005B7533" w:rsidRPr="005B7533">
        <w:rPr>
          <w:rStyle w:val="normaltextrun"/>
          <w:rFonts w:ascii="Arial" w:hAnsi="Arial" w:cs="Arial"/>
          <w:sz w:val="20"/>
          <w:szCs w:val="20"/>
          <w:lang w:val="en-GB" w:eastAsia="zh-CN"/>
        </w:rPr>
        <w:t>not all applications require all QoS flows to be granted</w:t>
      </w:r>
      <w:r w:rsidR="007C62FC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  <w:r w:rsidR="0096151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7C62FC" w:rsidRPr="007C62FC">
        <w:rPr>
          <w:rStyle w:val="normaltextrun"/>
          <w:rFonts w:ascii="Arial" w:hAnsi="Arial" w:cs="Arial"/>
          <w:sz w:val="20"/>
          <w:szCs w:val="20"/>
          <w:lang w:val="en-GB" w:eastAsia="zh-CN"/>
        </w:rPr>
        <w:t>If the gNB cannot grant all associated QoS Flows, only the application layer can determine how to handle the case</w:t>
      </w:r>
      <w:r w:rsidR="0096151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. </w:t>
      </w:r>
      <w:r w:rsidR="0096151B"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 w:rsidR="0096151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herefore, SA4 have </w:t>
      </w:r>
      <w:r w:rsidR="0096151B">
        <w:rPr>
          <w:rStyle w:val="normaltextrun"/>
          <w:rFonts w:ascii="Arial" w:hAnsi="Arial" w:cs="Arial"/>
          <w:sz w:val="20"/>
          <w:szCs w:val="20"/>
          <w:lang w:val="en-GB" w:eastAsia="zh-CN"/>
        </w:rPr>
        <w:t>n</w:t>
      </w:r>
      <w:r w:rsidR="0096151B" w:rsidRPr="0096151B">
        <w:rPr>
          <w:rStyle w:val="normaltextrun"/>
          <w:rFonts w:ascii="Arial" w:hAnsi="Arial" w:cs="Arial"/>
          <w:sz w:val="20"/>
          <w:szCs w:val="20"/>
          <w:lang w:val="en-GB" w:eastAsia="zh-CN"/>
        </w:rPr>
        <w:t>egative attitude towards introducing MMSIDs</w:t>
      </w:r>
      <w:r w:rsidR="007C62FC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from CN to RAN</w:t>
      </w:r>
      <w:r w:rsidR="0096151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428C9CB9" w14:textId="2EF24834" w:rsidR="00E36F43" w:rsidRDefault="004B44CD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H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owever, in R3-250032, SA think </w:t>
      </w:r>
      <w:r w:rsidRPr="004B44CD">
        <w:rPr>
          <w:rStyle w:val="normaltextrun"/>
          <w:rFonts w:ascii="Arial" w:hAnsi="Arial" w:cs="Arial"/>
          <w:sz w:val="20"/>
          <w:szCs w:val="20"/>
          <w:lang w:val="en-GB" w:eastAsia="zh-CN"/>
        </w:rPr>
        <w:t>the multi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-</w:t>
      </w:r>
      <w:r w:rsidRPr="004B44CD">
        <w:rPr>
          <w:rStyle w:val="normaltextrun"/>
          <w:rFonts w:ascii="Arial" w:hAnsi="Arial" w:cs="Arial"/>
          <w:sz w:val="20"/>
          <w:szCs w:val="20"/>
          <w:lang w:val="en-GB" w:eastAsia="zh-CN"/>
        </w:rPr>
        <w:t>modality awareness can be achieved in the RAN by the CN providing multimodality information (i.e., the MMSID) to the NG-RAN by N2 SM information.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SA2</w:t>
      </w:r>
      <w:r w:rsidR="00B03112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have a lot of things to be discussed.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RAN3 will follow the SA2 </w:t>
      </w:r>
      <w:r w:rsidR="00B03112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decision and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updated specification after they have final conclusion.</w:t>
      </w:r>
    </w:p>
    <w:p w14:paraId="276546D7" w14:textId="54D59330" w:rsidR="00E36F43" w:rsidRDefault="00E36F43" w:rsidP="00884CE1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4B44CD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3: </w:t>
      </w:r>
      <w:r w:rsidR="00884CE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It is 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SA2 </w:t>
      </w:r>
      <w:r w:rsidR="00884CE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to 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make the final decision about </w:t>
      </w:r>
      <w:r w:rsidR="004B44CD"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how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to provide MMSID to NG-RAN</w:t>
      </w:r>
      <w:r w:rsidR="00884CE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884CE1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A</w:t>
      </w:r>
      <w:r w:rsidR="00783B28"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fter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="00783B28"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receiving LS from SA2, 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RAN3 will </w:t>
      </w:r>
      <w:r w:rsidR="00783B28"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start updating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our specification </w:t>
      </w:r>
      <w:r w:rsidRPr="004B44CD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accordingly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49026441" w14:textId="34A08784" w:rsidR="008231AF" w:rsidRDefault="00E272BE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E272BE">
        <w:rPr>
          <w:rStyle w:val="normaltextrun"/>
          <w:rFonts w:ascii="Arial" w:hAnsi="Arial" w:cs="Arial"/>
          <w:sz w:val="20"/>
          <w:szCs w:val="20"/>
          <w:lang w:val="en-GB" w:eastAsia="zh-CN"/>
        </w:rPr>
        <w:t>Traffic synchronization (on a per packet basis)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:</w:t>
      </w:r>
    </w:p>
    <w:p w14:paraId="415352E9" w14:textId="2E66E9F0" w:rsidR="00E272BE" w:rsidRDefault="00E272BE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SA4 propose that we already have well-defined mechanisms to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support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Pr="00E272BE">
        <w:rPr>
          <w:rStyle w:val="normaltextrun"/>
          <w:rFonts w:ascii="Arial" w:hAnsi="Arial" w:cs="Arial"/>
          <w:sz w:val="20"/>
          <w:szCs w:val="20"/>
          <w:lang w:val="en-GB" w:eastAsia="zh-CN"/>
        </w:rPr>
        <w:t>synchronized playout among different media flows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which can </w:t>
      </w:r>
      <w:r w:rsidR="00E24C9D">
        <w:rPr>
          <w:rStyle w:val="normaltextrun"/>
          <w:rFonts w:ascii="Arial" w:hAnsi="Arial" w:cs="Arial"/>
          <w:sz w:val="20"/>
          <w:szCs w:val="20"/>
          <w:lang w:val="en-GB" w:eastAsia="zh-CN"/>
        </w:rPr>
        <w:t>provide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E24C9D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frame level synchronization.</w:t>
      </w:r>
      <w:r w:rsidR="00C420CA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C420CA"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 w:rsidR="00C420CA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here is no evidence to support per packet synchronization</w:t>
      </w:r>
      <w:r w:rsidR="00E24C9D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</w:p>
    <w:p w14:paraId="3D2961A6" w14:textId="7D13C4BF" w:rsidR="00C420CA" w:rsidRPr="00C420CA" w:rsidRDefault="00C420CA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C420CA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roposal 4: RAN3 will not start discuss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ing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on 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traffic synchronization unless other group explicitly support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it 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and send us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LS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4824712A" w14:textId="7E2A4D51" w:rsidR="00F46D03" w:rsidRDefault="00F46D03" w:rsidP="00F3249F">
      <w:pPr>
        <w:pStyle w:val="1"/>
        <w:ind w:left="0" w:firstLine="0"/>
        <w:rPr>
          <w:lang w:val="en-US" w:eastAsia="zh-CN"/>
        </w:rPr>
      </w:pPr>
      <w:r>
        <w:rPr>
          <w:lang w:val="en-US" w:eastAsia="zh-CN"/>
        </w:rPr>
        <w:t>3 Conclusions</w:t>
      </w:r>
    </w:p>
    <w:p w14:paraId="1DC553E0" w14:textId="40F09C9B" w:rsidR="00E837CD" w:rsidRDefault="00E837CD" w:rsidP="00F3249F">
      <w:pPr>
        <w:pStyle w:val="af3"/>
        <w:rPr>
          <w:rFonts w:ascii="Arial" w:hAnsi="Arial" w:cs="Arial"/>
          <w:lang w:eastAsia="zh-CN"/>
        </w:rPr>
      </w:pPr>
      <w:r w:rsidRPr="00E837CD">
        <w:rPr>
          <w:rFonts w:ascii="Arial" w:hAnsi="Arial" w:cs="Arial"/>
        </w:rPr>
        <w:t xml:space="preserve">In </w:t>
      </w:r>
      <w:r w:rsidR="00BD58BF">
        <w:rPr>
          <w:rFonts w:ascii="Arial" w:hAnsi="Arial" w:cs="Arial"/>
        </w:rPr>
        <w:t>this contribution the following</w:t>
      </w:r>
      <w:r w:rsidRPr="00E837CD">
        <w:rPr>
          <w:rFonts w:ascii="Arial" w:hAnsi="Arial" w:cs="Arial"/>
        </w:rPr>
        <w:t xml:space="preserve"> observations</w:t>
      </w:r>
      <w:r w:rsidR="00BD58BF">
        <w:rPr>
          <w:rFonts w:ascii="Arial" w:hAnsi="Arial" w:cs="Arial"/>
        </w:rPr>
        <w:t xml:space="preserve"> and proposal</w:t>
      </w:r>
      <w:r w:rsidR="00EA0689">
        <w:rPr>
          <w:rFonts w:ascii="Arial" w:hAnsi="Arial" w:cs="Arial"/>
        </w:rPr>
        <w:t xml:space="preserve"> were derived:</w:t>
      </w:r>
    </w:p>
    <w:p w14:paraId="39969502" w14:textId="77777777" w:rsidR="00CB2BD0" w:rsidRPr="00BE6CEF" w:rsidRDefault="00CB2BD0" w:rsidP="00CB2BD0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roposal 1: gNB-DU is able to send per QoS flow MAC CE to UE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2050A322" w14:textId="77777777" w:rsidR="00CB2BD0" w:rsidRPr="00112BE0" w:rsidRDefault="00CB2BD0" w:rsidP="00CB2BD0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lastRenderedPageBreak/>
        <w:t>O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bservation 1: RAN3 impact includes introducing threshold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from CN to NG-RAN and providing 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“available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data rate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”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in NG-U once it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crosse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s one of the </w:t>
      </w:r>
      <w:r w:rsidRPr="00112BE0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thresholds</w:t>
      </w:r>
      <w:r w:rsidRPr="00112BE0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508F1F00" w14:textId="77777777" w:rsidR="00CB2BD0" w:rsidRDefault="00CB2BD0" w:rsidP="00CB2BD0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2: RAN3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reply SA2 that RAN3 will start work about </w:t>
      </w:r>
      <w:r w:rsidRP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“</w:t>
      </w:r>
      <w:r w:rsidRPr="002331B8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available data rate”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when receiving the details from SA2 e.</w:t>
      </w:r>
      <w:proofErr w:type="gramStart"/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g., threshold value and</w:t>
      </w:r>
      <w:r w:rsidRPr="002331B8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“</w:t>
      </w:r>
      <w:r w:rsidRPr="002331B8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available data rate”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format.</w:t>
      </w:r>
      <w:proofErr w:type="gramEnd"/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</w:p>
    <w:p w14:paraId="62CBD037" w14:textId="77777777" w:rsidR="00CB2BD0" w:rsidRDefault="00CB2BD0" w:rsidP="00CB2BD0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4B44CD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3: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It is 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SA2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to 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make the final decision about how to provide MMSID to NG-RAN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A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fter receiving LS from SA2, RAN3 will start updating our specification </w:t>
      </w:r>
      <w:r w:rsidRPr="004B44CD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accordingly</w:t>
      </w:r>
      <w:r w:rsidRPr="004B44CD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653271AE" w14:textId="77777777" w:rsidR="00CB2BD0" w:rsidRPr="00C420CA" w:rsidRDefault="00CB2BD0" w:rsidP="00CB2BD0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C420CA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roposal 4: RAN3 will not start discuss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ing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on 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traffic synchronization unless other group explicitly support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it 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and send us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LS</w:t>
      </w:r>
      <w:r w:rsidRPr="00C420CA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748A3538" w14:textId="77777777" w:rsidR="006D1962" w:rsidRPr="00CB065B" w:rsidRDefault="006D1962" w:rsidP="00F3249F">
      <w:pPr>
        <w:rPr>
          <w:rStyle w:val="normaltextrun"/>
          <w:b/>
          <w:lang w:val="en-US"/>
        </w:rPr>
      </w:pPr>
    </w:p>
    <w:sectPr w:rsidR="006D1962" w:rsidRPr="00CB065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BDE09" w14:textId="77777777" w:rsidR="00DE17E8" w:rsidRDefault="00DE17E8">
      <w:r>
        <w:separator/>
      </w:r>
    </w:p>
  </w:endnote>
  <w:endnote w:type="continuationSeparator" w:id="0">
    <w:p w14:paraId="4B654CE4" w14:textId="77777777" w:rsidR="00DE17E8" w:rsidRDefault="00DE17E8">
      <w:r>
        <w:continuationSeparator/>
      </w:r>
    </w:p>
  </w:endnote>
  <w:endnote w:type="continuationNotice" w:id="1">
    <w:p w14:paraId="2363C9B8" w14:textId="77777777" w:rsidR="00DE17E8" w:rsidRDefault="00DE1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48802" w14:textId="77777777" w:rsidR="00DE17E8" w:rsidRDefault="00DE17E8">
      <w:r>
        <w:separator/>
      </w:r>
    </w:p>
  </w:footnote>
  <w:footnote w:type="continuationSeparator" w:id="0">
    <w:p w14:paraId="7783E648" w14:textId="77777777" w:rsidR="00DE17E8" w:rsidRDefault="00DE17E8">
      <w:r>
        <w:continuationSeparator/>
      </w:r>
    </w:p>
  </w:footnote>
  <w:footnote w:type="continuationNotice" w:id="1">
    <w:p w14:paraId="4A412861" w14:textId="77777777" w:rsidR="00DE17E8" w:rsidRDefault="00DE17E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6A922D0"/>
    <w:multiLevelType w:val="hybridMultilevel"/>
    <w:tmpl w:val="51882F8C"/>
    <w:lvl w:ilvl="0" w:tplc="CC56A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942EA"/>
    <w:multiLevelType w:val="hybridMultilevel"/>
    <w:tmpl w:val="87E85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34C96"/>
    <w:multiLevelType w:val="hybridMultilevel"/>
    <w:tmpl w:val="C12E8EB0"/>
    <w:lvl w:ilvl="0" w:tplc="CC56AE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405F4"/>
    <w:multiLevelType w:val="hybridMultilevel"/>
    <w:tmpl w:val="0AEEC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E483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2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0588D"/>
    <w:multiLevelType w:val="hybridMultilevel"/>
    <w:tmpl w:val="D1CAE56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7F6449"/>
    <w:multiLevelType w:val="hybridMultilevel"/>
    <w:tmpl w:val="053C4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12A45"/>
    <w:multiLevelType w:val="hybridMultilevel"/>
    <w:tmpl w:val="916C6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8C65A3"/>
    <w:multiLevelType w:val="hybridMultilevel"/>
    <w:tmpl w:val="346EA8AE"/>
    <w:lvl w:ilvl="0" w:tplc="BE1813C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21"/>
  </w:num>
  <w:num w:numId="5">
    <w:abstractNumId w:val="8"/>
  </w:num>
  <w:num w:numId="6">
    <w:abstractNumId w:val="15"/>
  </w:num>
  <w:num w:numId="7">
    <w:abstractNumId w:val="5"/>
  </w:num>
  <w:num w:numId="8">
    <w:abstractNumId w:val="10"/>
  </w:num>
  <w:num w:numId="9">
    <w:abstractNumId w:val="0"/>
  </w:num>
  <w:num w:numId="10">
    <w:abstractNumId w:val="9"/>
  </w:num>
  <w:num w:numId="11">
    <w:abstractNumId w:val="13"/>
  </w:num>
  <w:num w:numId="12">
    <w:abstractNumId w:val="20"/>
  </w:num>
  <w:num w:numId="13">
    <w:abstractNumId w:val="6"/>
  </w:num>
  <w:num w:numId="14">
    <w:abstractNumId w:val="14"/>
  </w:num>
  <w:num w:numId="15">
    <w:abstractNumId w:val="19"/>
  </w:num>
  <w:num w:numId="16">
    <w:abstractNumId w:val="3"/>
  </w:num>
  <w:num w:numId="17">
    <w:abstractNumId w:val="4"/>
  </w:num>
  <w:num w:numId="18">
    <w:abstractNumId w:val="1"/>
  </w:num>
  <w:num w:numId="19">
    <w:abstractNumId w:val="11"/>
  </w:num>
  <w:num w:numId="20">
    <w:abstractNumId w:val="16"/>
  </w:num>
  <w:num w:numId="21">
    <w:abstractNumId w:val="7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E8"/>
    <w:rsid w:val="0000218F"/>
    <w:rsid w:val="00002AFE"/>
    <w:rsid w:val="00006B74"/>
    <w:rsid w:val="00010A16"/>
    <w:rsid w:val="00010A52"/>
    <w:rsid w:val="000132D1"/>
    <w:rsid w:val="00017224"/>
    <w:rsid w:val="00017381"/>
    <w:rsid w:val="00020074"/>
    <w:rsid w:val="00022E4A"/>
    <w:rsid w:val="000264EE"/>
    <w:rsid w:val="00026751"/>
    <w:rsid w:val="0003068B"/>
    <w:rsid w:val="000322EF"/>
    <w:rsid w:val="000332D1"/>
    <w:rsid w:val="0003551D"/>
    <w:rsid w:val="00037F67"/>
    <w:rsid w:val="00047B9D"/>
    <w:rsid w:val="000513CC"/>
    <w:rsid w:val="0005280A"/>
    <w:rsid w:val="00053DCB"/>
    <w:rsid w:val="000554D6"/>
    <w:rsid w:val="00057375"/>
    <w:rsid w:val="00057BB4"/>
    <w:rsid w:val="000603B5"/>
    <w:rsid w:val="000613E3"/>
    <w:rsid w:val="00062D43"/>
    <w:rsid w:val="00062F42"/>
    <w:rsid w:val="00070E09"/>
    <w:rsid w:val="00074281"/>
    <w:rsid w:val="00077659"/>
    <w:rsid w:val="000814A6"/>
    <w:rsid w:val="00084EF3"/>
    <w:rsid w:val="00085D02"/>
    <w:rsid w:val="00086932"/>
    <w:rsid w:val="000872A4"/>
    <w:rsid w:val="0008746D"/>
    <w:rsid w:val="00087748"/>
    <w:rsid w:val="00093047"/>
    <w:rsid w:val="00095310"/>
    <w:rsid w:val="000969BC"/>
    <w:rsid w:val="00097CEB"/>
    <w:rsid w:val="000A1DCC"/>
    <w:rsid w:val="000A61FA"/>
    <w:rsid w:val="000A6394"/>
    <w:rsid w:val="000B1268"/>
    <w:rsid w:val="000B13D6"/>
    <w:rsid w:val="000B1EF3"/>
    <w:rsid w:val="000B270F"/>
    <w:rsid w:val="000B3523"/>
    <w:rsid w:val="000B3E97"/>
    <w:rsid w:val="000B427C"/>
    <w:rsid w:val="000B6AD9"/>
    <w:rsid w:val="000B7FED"/>
    <w:rsid w:val="000C038A"/>
    <w:rsid w:val="000C42E1"/>
    <w:rsid w:val="000C4FA7"/>
    <w:rsid w:val="000C6598"/>
    <w:rsid w:val="000C776C"/>
    <w:rsid w:val="000C7A5E"/>
    <w:rsid w:val="000C7C7D"/>
    <w:rsid w:val="000D4288"/>
    <w:rsid w:val="000D432B"/>
    <w:rsid w:val="000D44B3"/>
    <w:rsid w:val="000D57A0"/>
    <w:rsid w:val="000D5B5C"/>
    <w:rsid w:val="000D5BBD"/>
    <w:rsid w:val="000E0810"/>
    <w:rsid w:val="000E1BB3"/>
    <w:rsid w:val="000E1F0A"/>
    <w:rsid w:val="000E2787"/>
    <w:rsid w:val="000E4755"/>
    <w:rsid w:val="000F0214"/>
    <w:rsid w:val="000F12FF"/>
    <w:rsid w:val="000F4A33"/>
    <w:rsid w:val="001002F3"/>
    <w:rsid w:val="001007B0"/>
    <w:rsid w:val="00103059"/>
    <w:rsid w:val="00103650"/>
    <w:rsid w:val="00105CF2"/>
    <w:rsid w:val="00106411"/>
    <w:rsid w:val="00107AAA"/>
    <w:rsid w:val="00112BE0"/>
    <w:rsid w:val="00114BAB"/>
    <w:rsid w:val="00116B98"/>
    <w:rsid w:val="00117EDB"/>
    <w:rsid w:val="00120B4A"/>
    <w:rsid w:val="00124A44"/>
    <w:rsid w:val="00132091"/>
    <w:rsid w:val="00132241"/>
    <w:rsid w:val="00137C11"/>
    <w:rsid w:val="0014116B"/>
    <w:rsid w:val="00143183"/>
    <w:rsid w:val="0014562A"/>
    <w:rsid w:val="00145BF4"/>
    <w:rsid w:val="00145D43"/>
    <w:rsid w:val="00146E18"/>
    <w:rsid w:val="00151020"/>
    <w:rsid w:val="00151207"/>
    <w:rsid w:val="001551B5"/>
    <w:rsid w:val="00155420"/>
    <w:rsid w:val="00155708"/>
    <w:rsid w:val="00157196"/>
    <w:rsid w:val="0015731F"/>
    <w:rsid w:val="00157FE2"/>
    <w:rsid w:val="001606FF"/>
    <w:rsid w:val="001614C8"/>
    <w:rsid w:val="00170697"/>
    <w:rsid w:val="0017259D"/>
    <w:rsid w:val="00174DA2"/>
    <w:rsid w:val="00183274"/>
    <w:rsid w:val="001840B2"/>
    <w:rsid w:val="00185FFB"/>
    <w:rsid w:val="00186FDE"/>
    <w:rsid w:val="00192C46"/>
    <w:rsid w:val="00193254"/>
    <w:rsid w:val="001942A5"/>
    <w:rsid w:val="001A0201"/>
    <w:rsid w:val="001A08B3"/>
    <w:rsid w:val="001A0B3C"/>
    <w:rsid w:val="001A2118"/>
    <w:rsid w:val="001A3551"/>
    <w:rsid w:val="001A4DE9"/>
    <w:rsid w:val="001A5815"/>
    <w:rsid w:val="001A7B60"/>
    <w:rsid w:val="001B52F0"/>
    <w:rsid w:val="001B5D9F"/>
    <w:rsid w:val="001B7A65"/>
    <w:rsid w:val="001C4663"/>
    <w:rsid w:val="001C4B90"/>
    <w:rsid w:val="001C559D"/>
    <w:rsid w:val="001C6C7A"/>
    <w:rsid w:val="001D00C2"/>
    <w:rsid w:val="001D0E14"/>
    <w:rsid w:val="001D2C13"/>
    <w:rsid w:val="001D3CA7"/>
    <w:rsid w:val="001D6CEB"/>
    <w:rsid w:val="001E034D"/>
    <w:rsid w:val="001E08C1"/>
    <w:rsid w:val="001E0C82"/>
    <w:rsid w:val="001E41F3"/>
    <w:rsid w:val="001E7CDC"/>
    <w:rsid w:val="001F2A5B"/>
    <w:rsid w:val="001F2A72"/>
    <w:rsid w:val="001F37CC"/>
    <w:rsid w:val="001F41FD"/>
    <w:rsid w:val="001F46E7"/>
    <w:rsid w:val="00201562"/>
    <w:rsid w:val="00203B75"/>
    <w:rsid w:val="0020790B"/>
    <w:rsid w:val="0021010D"/>
    <w:rsid w:val="00211111"/>
    <w:rsid w:val="0021285B"/>
    <w:rsid w:val="00214B97"/>
    <w:rsid w:val="00220704"/>
    <w:rsid w:val="00221D40"/>
    <w:rsid w:val="00223693"/>
    <w:rsid w:val="00225D1C"/>
    <w:rsid w:val="00227DBB"/>
    <w:rsid w:val="002302D6"/>
    <w:rsid w:val="00231269"/>
    <w:rsid w:val="002319F3"/>
    <w:rsid w:val="00232BBA"/>
    <w:rsid w:val="002331B8"/>
    <w:rsid w:val="0023329A"/>
    <w:rsid w:val="00236F88"/>
    <w:rsid w:val="00243A4A"/>
    <w:rsid w:val="0024546C"/>
    <w:rsid w:val="00254653"/>
    <w:rsid w:val="00254CA1"/>
    <w:rsid w:val="00256EBE"/>
    <w:rsid w:val="002574FA"/>
    <w:rsid w:val="0026004D"/>
    <w:rsid w:val="002600D7"/>
    <w:rsid w:val="002606CC"/>
    <w:rsid w:val="00260723"/>
    <w:rsid w:val="0026282E"/>
    <w:rsid w:val="00263416"/>
    <w:rsid w:val="002640DD"/>
    <w:rsid w:val="002657C7"/>
    <w:rsid w:val="00267226"/>
    <w:rsid w:val="0026788D"/>
    <w:rsid w:val="002703F2"/>
    <w:rsid w:val="00274693"/>
    <w:rsid w:val="00274CE3"/>
    <w:rsid w:val="0027574E"/>
    <w:rsid w:val="00275D12"/>
    <w:rsid w:val="0027621D"/>
    <w:rsid w:val="00276414"/>
    <w:rsid w:val="002770B5"/>
    <w:rsid w:val="002810CE"/>
    <w:rsid w:val="00282B82"/>
    <w:rsid w:val="00284FEB"/>
    <w:rsid w:val="002860C4"/>
    <w:rsid w:val="00290172"/>
    <w:rsid w:val="00291653"/>
    <w:rsid w:val="00293AA2"/>
    <w:rsid w:val="00295AA1"/>
    <w:rsid w:val="002A6211"/>
    <w:rsid w:val="002A778E"/>
    <w:rsid w:val="002A7DAF"/>
    <w:rsid w:val="002B2284"/>
    <w:rsid w:val="002B51CF"/>
    <w:rsid w:val="002B5741"/>
    <w:rsid w:val="002B68BD"/>
    <w:rsid w:val="002C013C"/>
    <w:rsid w:val="002C02BC"/>
    <w:rsid w:val="002C072A"/>
    <w:rsid w:val="002C0DCC"/>
    <w:rsid w:val="002C12EF"/>
    <w:rsid w:val="002C170A"/>
    <w:rsid w:val="002C1D43"/>
    <w:rsid w:val="002C223C"/>
    <w:rsid w:val="002C29F5"/>
    <w:rsid w:val="002C5110"/>
    <w:rsid w:val="002C6D0E"/>
    <w:rsid w:val="002C6FE5"/>
    <w:rsid w:val="002C7AA6"/>
    <w:rsid w:val="002C7C4E"/>
    <w:rsid w:val="002D0861"/>
    <w:rsid w:val="002D1C68"/>
    <w:rsid w:val="002D3494"/>
    <w:rsid w:val="002D368A"/>
    <w:rsid w:val="002D4D7F"/>
    <w:rsid w:val="002D7EB4"/>
    <w:rsid w:val="002E3AAE"/>
    <w:rsid w:val="002E3B2A"/>
    <w:rsid w:val="002E3F06"/>
    <w:rsid w:val="002E4469"/>
    <w:rsid w:val="002E472E"/>
    <w:rsid w:val="002E4817"/>
    <w:rsid w:val="002E53B7"/>
    <w:rsid w:val="002E646D"/>
    <w:rsid w:val="002E735D"/>
    <w:rsid w:val="002F0570"/>
    <w:rsid w:val="002F4B5A"/>
    <w:rsid w:val="002F4C39"/>
    <w:rsid w:val="002F5654"/>
    <w:rsid w:val="002F63E6"/>
    <w:rsid w:val="002F68F1"/>
    <w:rsid w:val="002F6EEF"/>
    <w:rsid w:val="003009A7"/>
    <w:rsid w:val="00301C42"/>
    <w:rsid w:val="00305409"/>
    <w:rsid w:val="003101FD"/>
    <w:rsid w:val="00312263"/>
    <w:rsid w:val="00312F56"/>
    <w:rsid w:val="00313F26"/>
    <w:rsid w:val="00315171"/>
    <w:rsid w:val="0031577F"/>
    <w:rsid w:val="00315B1C"/>
    <w:rsid w:val="003163A6"/>
    <w:rsid w:val="00317AB2"/>
    <w:rsid w:val="00317DF1"/>
    <w:rsid w:val="00320930"/>
    <w:rsid w:val="0032142B"/>
    <w:rsid w:val="003254F9"/>
    <w:rsid w:val="00327A12"/>
    <w:rsid w:val="00331B39"/>
    <w:rsid w:val="00332D05"/>
    <w:rsid w:val="00334FC6"/>
    <w:rsid w:val="0033646C"/>
    <w:rsid w:val="0033662C"/>
    <w:rsid w:val="00336F57"/>
    <w:rsid w:val="0034086D"/>
    <w:rsid w:val="00340C4D"/>
    <w:rsid w:val="00340D0D"/>
    <w:rsid w:val="00340DD5"/>
    <w:rsid w:val="00343780"/>
    <w:rsid w:val="00345956"/>
    <w:rsid w:val="0034630D"/>
    <w:rsid w:val="0035104F"/>
    <w:rsid w:val="0035224E"/>
    <w:rsid w:val="00353414"/>
    <w:rsid w:val="003547EE"/>
    <w:rsid w:val="00357E52"/>
    <w:rsid w:val="003609EF"/>
    <w:rsid w:val="0036231A"/>
    <w:rsid w:val="00363103"/>
    <w:rsid w:val="00364CE8"/>
    <w:rsid w:val="00365637"/>
    <w:rsid w:val="00367235"/>
    <w:rsid w:val="00371B13"/>
    <w:rsid w:val="0037230C"/>
    <w:rsid w:val="00372D75"/>
    <w:rsid w:val="00374DD4"/>
    <w:rsid w:val="00375059"/>
    <w:rsid w:val="00377823"/>
    <w:rsid w:val="00381063"/>
    <w:rsid w:val="0038549F"/>
    <w:rsid w:val="00387BA7"/>
    <w:rsid w:val="00391010"/>
    <w:rsid w:val="00392549"/>
    <w:rsid w:val="00393D3D"/>
    <w:rsid w:val="00395615"/>
    <w:rsid w:val="003A0D74"/>
    <w:rsid w:val="003A11D0"/>
    <w:rsid w:val="003A334B"/>
    <w:rsid w:val="003A3E1A"/>
    <w:rsid w:val="003A543B"/>
    <w:rsid w:val="003A575B"/>
    <w:rsid w:val="003B4410"/>
    <w:rsid w:val="003B4573"/>
    <w:rsid w:val="003B487F"/>
    <w:rsid w:val="003B74AD"/>
    <w:rsid w:val="003B7697"/>
    <w:rsid w:val="003B7A6C"/>
    <w:rsid w:val="003C3E80"/>
    <w:rsid w:val="003C45EF"/>
    <w:rsid w:val="003D03E1"/>
    <w:rsid w:val="003D0CF9"/>
    <w:rsid w:val="003D1687"/>
    <w:rsid w:val="003D1A23"/>
    <w:rsid w:val="003D2E07"/>
    <w:rsid w:val="003D4004"/>
    <w:rsid w:val="003D4297"/>
    <w:rsid w:val="003D4B49"/>
    <w:rsid w:val="003D5DB7"/>
    <w:rsid w:val="003E1A36"/>
    <w:rsid w:val="003E2640"/>
    <w:rsid w:val="003E3943"/>
    <w:rsid w:val="003E4051"/>
    <w:rsid w:val="003E5C77"/>
    <w:rsid w:val="003E732A"/>
    <w:rsid w:val="003F07C2"/>
    <w:rsid w:val="003F0806"/>
    <w:rsid w:val="003F2A54"/>
    <w:rsid w:val="003F42B8"/>
    <w:rsid w:val="003F5329"/>
    <w:rsid w:val="003F708B"/>
    <w:rsid w:val="0040029C"/>
    <w:rsid w:val="004021AF"/>
    <w:rsid w:val="00404D69"/>
    <w:rsid w:val="00405567"/>
    <w:rsid w:val="004074FF"/>
    <w:rsid w:val="00410371"/>
    <w:rsid w:val="00411058"/>
    <w:rsid w:val="004132AC"/>
    <w:rsid w:val="004162F5"/>
    <w:rsid w:val="004174B5"/>
    <w:rsid w:val="004206E0"/>
    <w:rsid w:val="0042179C"/>
    <w:rsid w:val="004228C7"/>
    <w:rsid w:val="004242F1"/>
    <w:rsid w:val="00424DF9"/>
    <w:rsid w:val="004262D7"/>
    <w:rsid w:val="0043065E"/>
    <w:rsid w:val="00431ECC"/>
    <w:rsid w:val="00432A51"/>
    <w:rsid w:val="00434704"/>
    <w:rsid w:val="00435632"/>
    <w:rsid w:val="0043593E"/>
    <w:rsid w:val="00436C52"/>
    <w:rsid w:val="004371B9"/>
    <w:rsid w:val="00437EC9"/>
    <w:rsid w:val="00442CD1"/>
    <w:rsid w:val="0044403F"/>
    <w:rsid w:val="00446CFA"/>
    <w:rsid w:val="0044762E"/>
    <w:rsid w:val="004548A3"/>
    <w:rsid w:val="00455531"/>
    <w:rsid w:val="00464C93"/>
    <w:rsid w:val="00465BB9"/>
    <w:rsid w:val="00467457"/>
    <w:rsid w:val="00471091"/>
    <w:rsid w:val="00471E0F"/>
    <w:rsid w:val="00474E25"/>
    <w:rsid w:val="0047552C"/>
    <w:rsid w:val="00477E66"/>
    <w:rsid w:val="004817FF"/>
    <w:rsid w:val="00482F47"/>
    <w:rsid w:val="004836C2"/>
    <w:rsid w:val="00490AF0"/>
    <w:rsid w:val="0049420E"/>
    <w:rsid w:val="00496827"/>
    <w:rsid w:val="004A26ED"/>
    <w:rsid w:val="004A2DE3"/>
    <w:rsid w:val="004B0EFD"/>
    <w:rsid w:val="004B44CD"/>
    <w:rsid w:val="004B4631"/>
    <w:rsid w:val="004B4D30"/>
    <w:rsid w:val="004B5DB9"/>
    <w:rsid w:val="004B6C1D"/>
    <w:rsid w:val="004B75B7"/>
    <w:rsid w:val="004C006B"/>
    <w:rsid w:val="004C10EB"/>
    <w:rsid w:val="004C1823"/>
    <w:rsid w:val="004C2055"/>
    <w:rsid w:val="004C20D9"/>
    <w:rsid w:val="004C2B92"/>
    <w:rsid w:val="004C5899"/>
    <w:rsid w:val="004D0203"/>
    <w:rsid w:val="004D0CC3"/>
    <w:rsid w:val="004D19D1"/>
    <w:rsid w:val="004D27DB"/>
    <w:rsid w:val="004D39BE"/>
    <w:rsid w:val="004D5D39"/>
    <w:rsid w:val="004D6AB8"/>
    <w:rsid w:val="004E3550"/>
    <w:rsid w:val="004E4A71"/>
    <w:rsid w:val="004E72D3"/>
    <w:rsid w:val="004F04EC"/>
    <w:rsid w:val="004F06CE"/>
    <w:rsid w:val="004F08F3"/>
    <w:rsid w:val="004F0A1C"/>
    <w:rsid w:val="004F139E"/>
    <w:rsid w:val="004F42A2"/>
    <w:rsid w:val="00502A21"/>
    <w:rsid w:val="00502EED"/>
    <w:rsid w:val="005036C1"/>
    <w:rsid w:val="00506038"/>
    <w:rsid w:val="005069BF"/>
    <w:rsid w:val="00512EC9"/>
    <w:rsid w:val="00513B84"/>
    <w:rsid w:val="005141D9"/>
    <w:rsid w:val="0051482D"/>
    <w:rsid w:val="0051580D"/>
    <w:rsid w:val="00520E79"/>
    <w:rsid w:val="0052200B"/>
    <w:rsid w:val="00525D31"/>
    <w:rsid w:val="005323C2"/>
    <w:rsid w:val="005326F9"/>
    <w:rsid w:val="005340B2"/>
    <w:rsid w:val="00534EF9"/>
    <w:rsid w:val="00541599"/>
    <w:rsid w:val="005420E1"/>
    <w:rsid w:val="00542447"/>
    <w:rsid w:val="00543AC7"/>
    <w:rsid w:val="00547111"/>
    <w:rsid w:val="0054786D"/>
    <w:rsid w:val="00547915"/>
    <w:rsid w:val="00547CC7"/>
    <w:rsid w:val="0055362A"/>
    <w:rsid w:val="00554574"/>
    <w:rsid w:val="00554B38"/>
    <w:rsid w:val="00555488"/>
    <w:rsid w:val="005577C6"/>
    <w:rsid w:val="00557B8C"/>
    <w:rsid w:val="00582F2A"/>
    <w:rsid w:val="00586A19"/>
    <w:rsid w:val="005924B0"/>
    <w:rsid w:val="0059257D"/>
    <w:rsid w:val="00592D74"/>
    <w:rsid w:val="005937E5"/>
    <w:rsid w:val="005962E9"/>
    <w:rsid w:val="00596BF6"/>
    <w:rsid w:val="005A0C64"/>
    <w:rsid w:val="005A3E14"/>
    <w:rsid w:val="005A7E20"/>
    <w:rsid w:val="005B06F2"/>
    <w:rsid w:val="005B2A7E"/>
    <w:rsid w:val="005B2B96"/>
    <w:rsid w:val="005B2E1B"/>
    <w:rsid w:val="005B3AF5"/>
    <w:rsid w:val="005B59D8"/>
    <w:rsid w:val="005B5CE6"/>
    <w:rsid w:val="005B7271"/>
    <w:rsid w:val="005B7533"/>
    <w:rsid w:val="005B7655"/>
    <w:rsid w:val="005B7C70"/>
    <w:rsid w:val="005C00E4"/>
    <w:rsid w:val="005C2BC8"/>
    <w:rsid w:val="005D2C02"/>
    <w:rsid w:val="005D5909"/>
    <w:rsid w:val="005D6BAE"/>
    <w:rsid w:val="005E1505"/>
    <w:rsid w:val="005E236E"/>
    <w:rsid w:val="005E2466"/>
    <w:rsid w:val="005E2C44"/>
    <w:rsid w:val="005E2C8C"/>
    <w:rsid w:val="005E3D29"/>
    <w:rsid w:val="005E709A"/>
    <w:rsid w:val="005F10F4"/>
    <w:rsid w:val="005F36A7"/>
    <w:rsid w:val="005F381A"/>
    <w:rsid w:val="005F674F"/>
    <w:rsid w:val="005F7C22"/>
    <w:rsid w:val="00601DF7"/>
    <w:rsid w:val="00604B81"/>
    <w:rsid w:val="006060F5"/>
    <w:rsid w:val="0060674E"/>
    <w:rsid w:val="006075F1"/>
    <w:rsid w:val="006121A5"/>
    <w:rsid w:val="00620FD0"/>
    <w:rsid w:val="00621188"/>
    <w:rsid w:val="00622D03"/>
    <w:rsid w:val="0062358E"/>
    <w:rsid w:val="00624BC9"/>
    <w:rsid w:val="00624F90"/>
    <w:rsid w:val="006257ED"/>
    <w:rsid w:val="006342E0"/>
    <w:rsid w:val="006347A5"/>
    <w:rsid w:val="00635115"/>
    <w:rsid w:val="00636E67"/>
    <w:rsid w:val="00637B23"/>
    <w:rsid w:val="00637FD1"/>
    <w:rsid w:val="006400CF"/>
    <w:rsid w:val="00640789"/>
    <w:rsid w:val="00641C69"/>
    <w:rsid w:val="006456FD"/>
    <w:rsid w:val="00645743"/>
    <w:rsid w:val="00653DE4"/>
    <w:rsid w:val="00660695"/>
    <w:rsid w:val="00662078"/>
    <w:rsid w:val="006620D5"/>
    <w:rsid w:val="00662116"/>
    <w:rsid w:val="00663A4C"/>
    <w:rsid w:val="006644F5"/>
    <w:rsid w:val="00665C47"/>
    <w:rsid w:val="0067097E"/>
    <w:rsid w:val="006759CD"/>
    <w:rsid w:val="006873C3"/>
    <w:rsid w:val="006901B0"/>
    <w:rsid w:val="00690ED4"/>
    <w:rsid w:val="00691CFD"/>
    <w:rsid w:val="0069290E"/>
    <w:rsid w:val="00693A55"/>
    <w:rsid w:val="00695808"/>
    <w:rsid w:val="006A5083"/>
    <w:rsid w:val="006A6C0D"/>
    <w:rsid w:val="006B3990"/>
    <w:rsid w:val="006B46FB"/>
    <w:rsid w:val="006B55A7"/>
    <w:rsid w:val="006B68D9"/>
    <w:rsid w:val="006B6DDB"/>
    <w:rsid w:val="006C0ABD"/>
    <w:rsid w:val="006C5DFC"/>
    <w:rsid w:val="006C6243"/>
    <w:rsid w:val="006C7810"/>
    <w:rsid w:val="006D07AA"/>
    <w:rsid w:val="006D1962"/>
    <w:rsid w:val="006D6718"/>
    <w:rsid w:val="006D6897"/>
    <w:rsid w:val="006D7126"/>
    <w:rsid w:val="006E0C4D"/>
    <w:rsid w:val="006E12D5"/>
    <w:rsid w:val="006E21FB"/>
    <w:rsid w:val="006E7222"/>
    <w:rsid w:val="006E73E6"/>
    <w:rsid w:val="006F12C1"/>
    <w:rsid w:val="006F17E7"/>
    <w:rsid w:val="006F1A8F"/>
    <w:rsid w:val="007005A2"/>
    <w:rsid w:val="0070460A"/>
    <w:rsid w:val="00706151"/>
    <w:rsid w:val="0070616D"/>
    <w:rsid w:val="00707F32"/>
    <w:rsid w:val="007133C2"/>
    <w:rsid w:val="0071355A"/>
    <w:rsid w:val="00713CD4"/>
    <w:rsid w:val="00714CB1"/>
    <w:rsid w:val="00726A67"/>
    <w:rsid w:val="00731E50"/>
    <w:rsid w:val="00732DC8"/>
    <w:rsid w:val="00733DA7"/>
    <w:rsid w:val="00733DFE"/>
    <w:rsid w:val="00733EA7"/>
    <w:rsid w:val="007340D8"/>
    <w:rsid w:val="0073415D"/>
    <w:rsid w:val="00734A66"/>
    <w:rsid w:val="007360C4"/>
    <w:rsid w:val="007376B5"/>
    <w:rsid w:val="00737A40"/>
    <w:rsid w:val="00740413"/>
    <w:rsid w:val="007414CE"/>
    <w:rsid w:val="00741690"/>
    <w:rsid w:val="0074173E"/>
    <w:rsid w:val="00743206"/>
    <w:rsid w:val="00745A40"/>
    <w:rsid w:val="00747396"/>
    <w:rsid w:val="00747B95"/>
    <w:rsid w:val="0075091D"/>
    <w:rsid w:val="00750B46"/>
    <w:rsid w:val="007552BB"/>
    <w:rsid w:val="007608DE"/>
    <w:rsid w:val="00762425"/>
    <w:rsid w:val="00767A81"/>
    <w:rsid w:val="00770D7A"/>
    <w:rsid w:val="007724C3"/>
    <w:rsid w:val="007726EC"/>
    <w:rsid w:val="007730E7"/>
    <w:rsid w:val="00774CAF"/>
    <w:rsid w:val="00775603"/>
    <w:rsid w:val="007765C6"/>
    <w:rsid w:val="00777BBA"/>
    <w:rsid w:val="007818D8"/>
    <w:rsid w:val="00783B28"/>
    <w:rsid w:val="00783E18"/>
    <w:rsid w:val="00784A6A"/>
    <w:rsid w:val="00786262"/>
    <w:rsid w:val="00792342"/>
    <w:rsid w:val="00795C92"/>
    <w:rsid w:val="00796AC6"/>
    <w:rsid w:val="007977A8"/>
    <w:rsid w:val="007A0767"/>
    <w:rsid w:val="007A295D"/>
    <w:rsid w:val="007A3499"/>
    <w:rsid w:val="007A50DD"/>
    <w:rsid w:val="007A6BE3"/>
    <w:rsid w:val="007B0AEA"/>
    <w:rsid w:val="007B1DE0"/>
    <w:rsid w:val="007B512A"/>
    <w:rsid w:val="007B602A"/>
    <w:rsid w:val="007B6E95"/>
    <w:rsid w:val="007B74DB"/>
    <w:rsid w:val="007C01E3"/>
    <w:rsid w:val="007C2097"/>
    <w:rsid w:val="007C262A"/>
    <w:rsid w:val="007C4245"/>
    <w:rsid w:val="007C62FC"/>
    <w:rsid w:val="007C6362"/>
    <w:rsid w:val="007C7FDF"/>
    <w:rsid w:val="007D29A8"/>
    <w:rsid w:val="007D6A07"/>
    <w:rsid w:val="007D747D"/>
    <w:rsid w:val="007D7DB2"/>
    <w:rsid w:val="007E10D3"/>
    <w:rsid w:val="007E1E69"/>
    <w:rsid w:val="007E6DBF"/>
    <w:rsid w:val="007F235C"/>
    <w:rsid w:val="007F40B1"/>
    <w:rsid w:val="007F44C7"/>
    <w:rsid w:val="007F4635"/>
    <w:rsid w:val="007F51D8"/>
    <w:rsid w:val="007F7259"/>
    <w:rsid w:val="00802BF1"/>
    <w:rsid w:val="00802C6F"/>
    <w:rsid w:val="008040A8"/>
    <w:rsid w:val="008045C4"/>
    <w:rsid w:val="00812711"/>
    <w:rsid w:val="00814368"/>
    <w:rsid w:val="008149A6"/>
    <w:rsid w:val="00816F5A"/>
    <w:rsid w:val="00821C4D"/>
    <w:rsid w:val="008231AF"/>
    <w:rsid w:val="008247B4"/>
    <w:rsid w:val="008279FA"/>
    <w:rsid w:val="00830B0E"/>
    <w:rsid w:val="0083243B"/>
    <w:rsid w:val="00832859"/>
    <w:rsid w:val="00834F0D"/>
    <w:rsid w:val="00835007"/>
    <w:rsid w:val="00835A50"/>
    <w:rsid w:val="008377B8"/>
    <w:rsid w:val="00840FFD"/>
    <w:rsid w:val="00842613"/>
    <w:rsid w:val="00846C2D"/>
    <w:rsid w:val="00846E57"/>
    <w:rsid w:val="00851525"/>
    <w:rsid w:val="008519C8"/>
    <w:rsid w:val="00852958"/>
    <w:rsid w:val="00852B09"/>
    <w:rsid w:val="00852EAD"/>
    <w:rsid w:val="008554F5"/>
    <w:rsid w:val="008563EC"/>
    <w:rsid w:val="00857978"/>
    <w:rsid w:val="00861834"/>
    <w:rsid w:val="008626E7"/>
    <w:rsid w:val="00862856"/>
    <w:rsid w:val="00863C35"/>
    <w:rsid w:val="00864743"/>
    <w:rsid w:val="00864BBA"/>
    <w:rsid w:val="00864BEF"/>
    <w:rsid w:val="00864C3F"/>
    <w:rsid w:val="0086545D"/>
    <w:rsid w:val="00866CFF"/>
    <w:rsid w:val="008671C1"/>
    <w:rsid w:val="00870EE7"/>
    <w:rsid w:val="0087443E"/>
    <w:rsid w:val="00876DB8"/>
    <w:rsid w:val="00876E24"/>
    <w:rsid w:val="0087738B"/>
    <w:rsid w:val="00881E7E"/>
    <w:rsid w:val="00882FFA"/>
    <w:rsid w:val="00883984"/>
    <w:rsid w:val="00884CE1"/>
    <w:rsid w:val="008863B9"/>
    <w:rsid w:val="00891682"/>
    <w:rsid w:val="00891E73"/>
    <w:rsid w:val="00892239"/>
    <w:rsid w:val="00892550"/>
    <w:rsid w:val="00892D66"/>
    <w:rsid w:val="00893230"/>
    <w:rsid w:val="0089740A"/>
    <w:rsid w:val="0089795C"/>
    <w:rsid w:val="00897CA8"/>
    <w:rsid w:val="008A0C7F"/>
    <w:rsid w:val="008A31C1"/>
    <w:rsid w:val="008A388C"/>
    <w:rsid w:val="008A45A6"/>
    <w:rsid w:val="008A6876"/>
    <w:rsid w:val="008B1F87"/>
    <w:rsid w:val="008B2258"/>
    <w:rsid w:val="008B26BC"/>
    <w:rsid w:val="008B2BEA"/>
    <w:rsid w:val="008B2F15"/>
    <w:rsid w:val="008B2F52"/>
    <w:rsid w:val="008B49CD"/>
    <w:rsid w:val="008B4E3F"/>
    <w:rsid w:val="008B71A0"/>
    <w:rsid w:val="008C014D"/>
    <w:rsid w:val="008C065C"/>
    <w:rsid w:val="008C0DBE"/>
    <w:rsid w:val="008C3A80"/>
    <w:rsid w:val="008C505F"/>
    <w:rsid w:val="008C5CD9"/>
    <w:rsid w:val="008C7C04"/>
    <w:rsid w:val="008C7F68"/>
    <w:rsid w:val="008D3CCC"/>
    <w:rsid w:val="008E17A0"/>
    <w:rsid w:val="008E20C2"/>
    <w:rsid w:val="008E2B6D"/>
    <w:rsid w:val="008E33CB"/>
    <w:rsid w:val="008E3877"/>
    <w:rsid w:val="008E5BC3"/>
    <w:rsid w:val="008F0054"/>
    <w:rsid w:val="008F3789"/>
    <w:rsid w:val="008F546F"/>
    <w:rsid w:val="008F686C"/>
    <w:rsid w:val="00900641"/>
    <w:rsid w:val="00902465"/>
    <w:rsid w:val="00903781"/>
    <w:rsid w:val="009039A8"/>
    <w:rsid w:val="009109AE"/>
    <w:rsid w:val="00910DE6"/>
    <w:rsid w:val="00911B7A"/>
    <w:rsid w:val="00913B36"/>
    <w:rsid w:val="009148DE"/>
    <w:rsid w:val="00917AA8"/>
    <w:rsid w:val="00920E1D"/>
    <w:rsid w:val="009223E9"/>
    <w:rsid w:val="009234A3"/>
    <w:rsid w:val="009248E4"/>
    <w:rsid w:val="009251F1"/>
    <w:rsid w:val="00926002"/>
    <w:rsid w:val="00927B93"/>
    <w:rsid w:val="0093096D"/>
    <w:rsid w:val="009313C5"/>
    <w:rsid w:val="00931572"/>
    <w:rsid w:val="00933818"/>
    <w:rsid w:val="00935DEF"/>
    <w:rsid w:val="009365AE"/>
    <w:rsid w:val="00940918"/>
    <w:rsid w:val="0094120C"/>
    <w:rsid w:val="0094170D"/>
    <w:rsid w:val="00941E30"/>
    <w:rsid w:val="00942C85"/>
    <w:rsid w:val="00943285"/>
    <w:rsid w:val="00944EB6"/>
    <w:rsid w:val="00947D2E"/>
    <w:rsid w:val="00947EFE"/>
    <w:rsid w:val="00951799"/>
    <w:rsid w:val="009520FB"/>
    <w:rsid w:val="0095237C"/>
    <w:rsid w:val="0095314F"/>
    <w:rsid w:val="00954874"/>
    <w:rsid w:val="00956129"/>
    <w:rsid w:val="00956F6D"/>
    <w:rsid w:val="00957F07"/>
    <w:rsid w:val="00957FB2"/>
    <w:rsid w:val="0096151B"/>
    <w:rsid w:val="00963439"/>
    <w:rsid w:val="00964475"/>
    <w:rsid w:val="00966232"/>
    <w:rsid w:val="00966AC4"/>
    <w:rsid w:val="00971C83"/>
    <w:rsid w:val="00973429"/>
    <w:rsid w:val="009742A1"/>
    <w:rsid w:val="009747B9"/>
    <w:rsid w:val="009753F3"/>
    <w:rsid w:val="00975483"/>
    <w:rsid w:val="0097690F"/>
    <w:rsid w:val="00977300"/>
    <w:rsid w:val="009774F5"/>
    <w:rsid w:val="009777D9"/>
    <w:rsid w:val="009811D8"/>
    <w:rsid w:val="00982934"/>
    <w:rsid w:val="00982B51"/>
    <w:rsid w:val="00986663"/>
    <w:rsid w:val="0098668A"/>
    <w:rsid w:val="00991333"/>
    <w:rsid w:val="0099135A"/>
    <w:rsid w:val="00991B88"/>
    <w:rsid w:val="00996C65"/>
    <w:rsid w:val="0099760B"/>
    <w:rsid w:val="00997E6D"/>
    <w:rsid w:val="009A2F9F"/>
    <w:rsid w:val="009A3ED3"/>
    <w:rsid w:val="009A5753"/>
    <w:rsid w:val="009A579D"/>
    <w:rsid w:val="009A58C3"/>
    <w:rsid w:val="009A5F98"/>
    <w:rsid w:val="009A6259"/>
    <w:rsid w:val="009B20C3"/>
    <w:rsid w:val="009B3854"/>
    <w:rsid w:val="009B3B42"/>
    <w:rsid w:val="009B6610"/>
    <w:rsid w:val="009C231B"/>
    <w:rsid w:val="009C3886"/>
    <w:rsid w:val="009C3979"/>
    <w:rsid w:val="009C4425"/>
    <w:rsid w:val="009C6BE4"/>
    <w:rsid w:val="009D08DF"/>
    <w:rsid w:val="009D2772"/>
    <w:rsid w:val="009D4507"/>
    <w:rsid w:val="009D61CD"/>
    <w:rsid w:val="009D6523"/>
    <w:rsid w:val="009D6F9D"/>
    <w:rsid w:val="009E320F"/>
    <w:rsid w:val="009E3297"/>
    <w:rsid w:val="009E4E2B"/>
    <w:rsid w:val="009E5914"/>
    <w:rsid w:val="009F734F"/>
    <w:rsid w:val="00A04545"/>
    <w:rsid w:val="00A07724"/>
    <w:rsid w:val="00A11125"/>
    <w:rsid w:val="00A12C94"/>
    <w:rsid w:val="00A149F8"/>
    <w:rsid w:val="00A15502"/>
    <w:rsid w:val="00A1679A"/>
    <w:rsid w:val="00A220AE"/>
    <w:rsid w:val="00A23B38"/>
    <w:rsid w:val="00A246B6"/>
    <w:rsid w:val="00A259CF"/>
    <w:rsid w:val="00A25FFF"/>
    <w:rsid w:val="00A2657A"/>
    <w:rsid w:val="00A30018"/>
    <w:rsid w:val="00A30E4A"/>
    <w:rsid w:val="00A31219"/>
    <w:rsid w:val="00A31BB9"/>
    <w:rsid w:val="00A345C2"/>
    <w:rsid w:val="00A36BCA"/>
    <w:rsid w:val="00A43711"/>
    <w:rsid w:val="00A44F07"/>
    <w:rsid w:val="00A47D7F"/>
    <w:rsid w:val="00A47E70"/>
    <w:rsid w:val="00A50CF0"/>
    <w:rsid w:val="00A517F8"/>
    <w:rsid w:val="00A52175"/>
    <w:rsid w:val="00A52218"/>
    <w:rsid w:val="00A553E2"/>
    <w:rsid w:val="00A57A79"/>
    <w:rsid w:val="00A634EA"/>
    <w:rsid w:val="00A64FD3"/>
    <w:rsid w:val="00A66DBB"/>
    <w:rsid w:val="00A700C6"/>
    <w:rsid w:val="00A702E5"/>
    <w:rsid w:val="00A7057D"/>
    <w:rsid w:val="00A71CE7"/>
    <w:rsid w:val="00A7593D"/>
    <w:rsid w:val="00A7671C"/>
    <w:rsid w:val="00A76819"/>
    <w:rsid w:val="00A811CA"/>
    <w:rsid w:val="00A8227F"/>
    <w:rsid w:val="00A85D80"/>
    <w:rsid w:val="00A9048D"/>
    <w:rsid w:val="00A905DE"/>
    <w:rsid w:val="00A91082"/>
    <w:rsid w:val="00A9588B"/>
    <w:rsid w:val="00A967A2"/>
    <w:rsid w:val="00A975D0"/>
    <w:rsid w:val="00A97F3A"/>
    <w:rsid w:val="00AA0909"/>
    <w:rsid w:val="00AA2CBC"/>
    <w:rsid w:val="00AA2FC4"/>
    <w:rsid w:val="00AB1BED"/>
    <w:rsid w:val="00AB2E93"/>
    <w:rsid w:val="00AB4477"/>
    <w:rsid w:val="00AB50FB"/>
    <w:rsid w:val="00AB610F"/>
    <w:rsid w:val="00AC0C40"/>
    <w:rsid w:val="00AC5820"/>
    <w:rsid w:val="00AC64B3"/>
    <w:rsid w:val="00AC657C"/>
    <w:rsid w:val="00AD1CD8"/>
    <w:rsid w:val="00AD30EA"/>
    <w:rsid w:val="00AD49B3"/>
    <w:rsid w:val="00AD4D39"/>
    <w:rsid w:val="00AD50EF"/>
    <w:rsid w:val="00AD5E98"/>
    <w:rsid w:val="00AD6641"/>
    <w:rsid w:val="00AD6688"/>
    <w:rsid w:val="00AD79C8"/>
    <w:rsid w:val="00AE343E"/>
    <w:rsid w:val="00AE4D98"/>
    <w:rsid w:val="00AE7253"/>
    <w:rsid w:val="00AF050F"/>
    <w:rsid w:val="00AF291B"/>
    <w:rsid w:val="00AF730B"/>
    <w:rsid w:val="00B0052B"/>
    <w:rsid w:val="00B00A30"/>
    <w:rsid w:val="00B02DC6"/>
    <w:rsid w:val="00B03112"/>
    <w:rsid w:val="00B03968"/>
    <w:rsid w:val="00B10CE6"/>
    <w:rsid w:val="00B1238A"/>
    <w:rsid w:val="00B1386B"/>
    <w:rsid w:val="00B15F89"/>
    <w:rsid w:val="00B20EC1"/>
    <w:rsid w:val="00B24838"/>
    <w:rsid w:val="00B24D15"/>
    <w:rsid w:val="00B258BB"/>
    <w:rsid w:val="00B26050"/>
    <w:rsid w:val="00B2641C"/>
    <w:rsid w:val="00B3434E"/>
    <w:rsid w:val="00B4026E"/>
    <w:rsid w:val="00B41F59"/>
    <w:rsid w:val="00B445A3"/>
    <w:rsid w:val="00B44713"/>
    <w:rsid w:val="00B45E11"/>
    <w:rsid w:val="00B4747B"/>
    <w:rsid w:val="00B5048B"/>
    <w:rsid w:val="00B51223"/>
    <w:rsid w:val="00B53837"/>
    <w:rsid w:val="00B566E3"/>
    <w:rsid w:val="00B568C7"/>
    <w:rsid w:val="00B57932"/>
    <w:rsid w:val="00B64833"/>
    <w:rsid w:val="00B649C8"/>
    <w:rsid w:val="00B65847"/>
    <w:rsid w:val="00B67B97"/>
    <w:rsid w:val="00B717D7"/>
    <w:rsid w:val="00B72B80"/>
    <w:rsid w:val="00B75F92"/>
    <w:rsid w:val="00B760B0"/>
    <w:rsid w:val="00B76983"/>
    <w:rsid w:val="00B8154F"/>
    <w:rsid w:val="00B82A6E"/>
    <w:rsid w:val="00B83D4B"/>
    <w:rsid w:val="00B85930"/>
    <w:rsid w:val="00B94543"/>
    <w:rsid w:val="00B946A5"/>
    <w:rsid w:val="00B94FAB"/>
    <w:rsid w:val="00B95C56"/>
    <w:rsid w:val="00B968C8"/>
    <w:rsid w:val="00BA0D94"/>
    <w:rsid w:val="00BA3EC5"/>
    <w:rsid w:val="00BA51D9"/>
    <w:rsid w:val="00BA6E54"/>
    <w:rsid w:val="00BB13A0"/>
    <w:rsid w:val="00BB5DFC"/>
    <w:rsid w:val="00BB6B30"/>
    <w:rsid w:val="00BB730B"/>
    <w:rsid w:val="00BB78C6"/>
    <w:rsid w:val="00BC3731"/>
    <w:rsid w:val="00BC6867"/>
    <w:rsid w:val="00BD279D"/>
    <w:rsid w:val="00BD58BF"/>
    <w:rsid w:val="00BD6BB8"/>
    <w:rsid w:val="00BD7EB5"/>
    <w:rsid w:val="00BE0303"/>
    <w:rsid w:val="00BE15DC"/>
    <w:rsid w:val="00BE1A45"/>
    <w:rsid w:val="00BE3FCD"/>
    <w:rsid w:val="00BE4F84"/>
    <w:rsid w:val="00BE5C8A"/>
    <w:rsid w:val="00BE6CEF"/>
    <w:rsid w:val="00BE7EF9"/>
    <w:rsid w:val="00BF58B2"/>
    <w:rsid w:val="00C029EB"/>
    <w:rsid w:val="00C02C2C"/>
    <w:rsid w:val="00C02E2D"/>
    <w:rsid w:val="00C03B55"/>
    <w:rsid w:val="00C03F32"/>
    <w:rsid w:val="00C03FA8"/>
    <w:rsid w:val="00C04CC2"/>
    <w:rsid w:val="00C11FFB"/>
    <w:rsid w:val="00C121DD"/>
    <w:rsid w:val="00C175CA"/>
    <w:rsid w:val="00C17666"/>
    <w:rsid w:val="00C2251A"/>
    <w:rsid w:val="00C22E0B"/>
    <w:rsid w:val="00C22E45"/>
    <w:rsid w:val="00C26AF8"/>
    <w:rsid w:val="00C33C50"/>
    <w:rsid w:val="00C34392"/>
    <w:rsid w:val="00C348BB"/>
    <w:rsid w:val="00C35B01"/>
    <w:rsid w:val="00C36B3D"/>
    <w:rsid w:val="00C400BC"/>
    <w:rsid w:val="00C41002"/>
    <w:rsid w:val="00C41D7A"/>
    <w:rsid w:val="00C41EE5"/>
    <w:rsid w:val="00C420CA"/>
    <w:rsid w:val="00C4225E"/>
    <w:rsid w:val="00C4274B"/>
    <w:rsid w:val="00C43452"/>
    <w:rsid w:val="00C44BFA"/>
    <w:rsid w:val="00C45EC9"/>
    <w:rsid w:val="00C50E1B"/>
    <w:rsid w:val="00C5185A"/>
    <w:rsid w:val="00C51AEC"/>
    <w:rsid w:val="00C5265E"/>
    <w:rsid w:val="00C53BE7"/>
    <w:rsid w:val="00C57F53"/>
    <w:rsid w:val="00C61210"/>
    <w:rsid w:val="00C619BC"/>
    <w:rsid w:val="00C644A3"/>
    <w:rsid w:val="00C662D2"/>
    <w:rsid w:val="00C66BA2"/>
    <w:rsid w:val="00C66F89"/>
    <w:rsid w:val="00C6747E"/>
    <w:rsid w:val="00C729B7"/>
    <w:rsid w:val="00C73060"/>
    <w:rsid w:val="00C77026"/>
    <w:rsid w:val="00C80E6E"/>
    <w:rsid w:val="00C83956"/>
    <w:rsid w:val="00C8528B"/>
    <w:rsid w:val="00C8558F"/>
    <w:rsid w:val="00C85A48"/>
    <w:rsid w:val="00C85A4A"/>
    <w:rsid w:val="00C86BA1"/>
    <w:rsid w:val="00C870F6"/>
    <w:rsid w:val="00C87683"/>
    <w:rsid w:val="00C87D4D"/>
    <w:rsid w:val="00C94038"/>
    <w:rsid w:val="00C94DE6"/>
    <w:rsid w:val="00C95985"/>
    <w:rsid w:val="00C9607B"/>
    <w:rsid w:val="00CA107A"/>
    <w:rsid w:val="00CA2FB2"/>
    <w:rsid w:val="00CA4223"/>
    <w:rsid w:val="00CA42FC"/>
    <w:rsid w:val="00CA4895"/>
    <w:rsid w:val="00CA696F"/>
    <w:rsid w:val="00CA72CA"/>
    <w:rsid w:val="00CB02C5"/>
    <w:rsid w:val="00CB065B"/>
    <w:rsid w:val="00CB2BD0"/>
    <w:rsid w:val="00CB350C"/>
    <w:rsid w:val="00CB35D8"/>
    <w:rsid w:val="00CB394B"/>
    <w:rsid w:val="00CC25FB"/>
    <w:rsid w:val="00CC4351"/>
    <w:rsid w:val="00CC5026"/>
    <w:rsid w:val="00CC68D0"/>
    <w:rsid w:val="00CC787A"/>
    <w:rsid w:val="00CD3E3E"/>
    <w:rsid w:val="00CD4854"/>
    <w:rsid w:val="00CD4B52"/>
    <w:rsid w:val="00CE02B7"/>
    <w:rsid w:val="00CE09F1"/>
    <w:rsid w:val="00CE0BA5"/>
    <w:rsid w:val="00CE4545"/>
    <w:rsid w:val="00CE46C9"/>
    <w:rsid w:val="00CE64A8"/>
    <w:rsid w:val="00CE69BF"/>
    <w:rsid w:val="00CF01FB"/>
    <w:rsid w:val="00CF1AE0"/>
    <w:rsid w:val="00CF34E2"/>
    <w:rsid w:val="00CF6E96"/>
    <w:rsid w:val="00CF7233"/>
    <w:rsid w:val="00CF7824"/>
    <w:rsid w:val="00D00CEE"/>
    <w:rsid w:val="00D01459"/>
    <w:rsid w:val="00D01BCE"/>
    <w:rsid w:val="00D01C59"/>
    <w:rsid w:val="00D0360B"/>
    <w:rsid w:val="00D03C24"/>
    <w:rsid w:val="00D03F9A"/>
    <w:rsid w:val="00D06B30"/>
    <w:rsid w:val="00D06D51"/>
    <w:rsid w:val="00D1340B"/>
    <w:rsid w:val="00D15008"/>
    <w:rsid w:val="00D16E7F"/>
    <w:rsid w:val="00D2005A"/>
    <w:rsid w:val="00D2165D"/>
    <w:rsid w:val="00D23CB0"/>
    <w:rsid w:val="00D242C3"/>
    <w:rsid w:val="00D24991"/>
    <w:rsid w:val="00D24A54"/>
    <w:rsid w:val="00D2516F"/>
    <w:rsid w:val="00D2677F"/>
    <w:rsid w:val="00D268C5"/>
    <w:rsid w:val="00D26EA9"/>
    <w:rsid w:val="00D27004"/>
    <w:rsid w:val="00D270AB"/>
    <w:rsid w:val="00D27DD9"/>
    <w:rsid w:val="00D315D1"/>
    <w:rsid w:val="00D31809"/>
    <w:rsid w:val="00D319C1"/>
    <w:rsid w:val="00D352F5"/>
    <w:rsid w:val="00D40D96"/>
    <w:rsid w:val="00D43520"/>
    <w:rsid w:val="00D456DC"/>
    <w:rsid w:val="00D45F74"/>
    <w:rsid w:val="00D50255"/>
    <w:rsid w:val="00D53DC3"/>
    <w:rsid w:val="00D56810"/>
    <w:rsid w:val="00D62C98"/>
    <w:rsid w:val="00D66163"/>
    <w:rsid w:val="00D66520"/>
    <w:rsid w:val="00D71139"/>
    <w:rsid w:val="00D75FD6"/>
    <w:rsid w:val="00D83738"/>
    <w:rsid w:val="00D83EE2"/>
    <w:rsid w:val="00D84416"/>
    <w:rsid w:val="00D84AE9"/>
    <w:rsid w:val="00D87576"/>
    <w:rsid w:val="00D90426"/>
    <w:rsid w:val="00D9124E"/>
    <w:rsid w:val="00D91719"/>
    <w:rsid w:val="00D937A2"/>
    <w:rsid w:val="00D94408"/>
    <w:rsid w:val="00D97577"/>
    <w:rsid w:val="00DA3158"/>
    <w:rsid w:val="00DA3584"/>
    <w:rsid w:val="00DA491C"/>
    <w:rsid w:val="00DA4979"/>
    <w:rsid w:val="00DA528F"/>
    <w:rsid w:val="00DA788B"/>
    <w:rsid w:val="00DB03BE"/>
    <w:rsid w:val="00DB0BF1"/>
    <w:rsid w:val="00DB6792"/>
    <w:rsid w:val="00DB6F4F"/>
    <w:rsid w:val="00DB7896"/>
    <w:rsid w:val="00DC40EB"/>
    <w:rsid w:val="00DC4CE0"/>
    <w:rsid w:val="00DC4EA4"/>
    <w:rsid w:val="00DC51B9"/>
    <w:rsid w:val="00DC5695"/>
    <w:rsid w:val="00DC6838"/>
    <w:rsid w:val="00DC7A79"/>
    <w:rsid w:val="00DD00FC"/>
    <w:rsid w:val="00DD12C6"/>
    <w:rsid w:val="00DD1CB8"/>
    <w:rsid w:val="00DD2880"/>
    <w:rsid w:val="00DD478A"/>
    <w:rsid w:val="00DD4F09"/>
    <w:rsid w:val="00DD603D"/>
    <w:rsid w:val="00DE026D"/>
    <w:rsid w:val="00DE0CD5"/>
    <w:rsid w:val="00DE17E8"/>
    <w:rsid w:val="00DE34CF"/>
    <w:rsid w:val="00DE3537"/>
    <w:rsid w:val="00DE425D"/>
    <w:rsid w:val="00DE6041"/>
    <w:rsid w:val="00DE7519"/>
    <w:rsid w:val="00DF2581"/>
    <w:rsid w:val="00DF4CB8"/>
    <w:rsid w:val="00E00901"/>
    <w:rsid w:val="00E024D6"/>
    <w:rsid w:val="00E02623"/>
    <w:rsid w:val="00E05EDE"/>
    <w:rsid w:val="00E060DF"/>
    <w:rsid w:val="00E06D06"/>
    <w:rsid w:val="00E13F3D"/>
    <w:rsid w:val="00E1688F"/>
    <w:rsid w:val="00E2250A"/>
    <w:rsid w:val="00E22F2F"/>
    <w:rsid w:val="00E23C51"/>
    <w:rsid w:val="00E24C9D"/>
    <w:rsid w:val="00E2608A"/>
    <w:rsid w:val="00E272BE"/>
    <w:rsid w:val="00E319F3"/>
    <w:rsid w:val="00E326A8"/>
    <w:rsid w:val="00E326BF"/>
    <w:rsid w:val="00E32846"/>
    <w:rsid w:val="00E32D62"/>
    <w:rsid w:val="00E331E7"/>
    <w:rsid w:val="00E33C7F"/>
    <w:rsid w:val="00E34898"/>
    <w:rsid w:val="00E35377"/>
    <w:rsid w:val="00E3564E"/>
    <w:rsid w:val="00E35B56"/>
    <w:rsid w:val="00E36B45"/>
    <w:rsid w:val="00E36F43"/>
    <w:rsid w:val="00E37E1E"/>
    <w:rsid w:val="00E4073D"/>
    <w:rsid w:val="00E430EE"/>
    <w:rsid w:val="00E43C10"/>
    <w:rsid w:val="00E46095"/>
    <w:rsid w:val="00E4758E"/>
    <w:rsid w:val="00E550CA"/>
    <w:rsid w:val="00E57D46"/>
    <w:rsid w:val="00E611A1"/>
    <w:rsid w:val="00E61F14"/>
    <w:rsid w:val="00E63D0D"/>
    <w:rsid w:val="00E644CC"/>
    <w:rsid w:val="00E64FC8"/>
    <w:rsid w:val="00E65EA7"/>
    <w:rsid w:val="00E70CCC"/>
    <w:rsid w:val="00E71DE6"/>
    <w:rsid w:val="00E740DC"/>
    <w:rsid w:val="00E77948"/>
    <w:rsid w:val="00E83252"/>
    <w:rsid w:val="00E837CD"/>
    <w:rsid w:val="00E83F87"/>
    <w:rsid w:val="00E85619"/>
    <w:rsid w:val="00E86A0D"/>
    <w:rsid w:val="00E86D0C"/>
    <w:rsid w:val="00E8761D"/>
    <w:rsid w:val="00E8779C"/>
    <w:rsid w:val="00E90CA1"/>
    <w:rsid w:val="00E94EBA"/>
    <w:rsid w:val="00E95AED"/>
    <w:rsid w:val="00E95CD6"/>
    <w:rsid w:val="00E96195"/>
    <w:rsid w:val="00E976B1"/>
    <w:rsid w:val="00EA0689"/>
    <w:rsid w:val="00EA0844"/>
    <w:rsid w:val="00EA1CFB"/>
    <w:rsid w:val="00EA55CB"/>
    <w:rsid w:val="00EA5E97"/>
    <w:rsid w:val="00EA6B76"/>
    <w:rsid w:val="00EA732F"/>
    <w:rsid w:val="00EB04BD"/>
    <w:rsid w:val="00EB09B7"/>
    <w:rsid w:val="00EB2539"/>
    <w:rsid w:val="00EB6F27"/>
    <w:rsid w:val="00EB7256"/>
    <w:rsid w:val="00EC0C3A"/>
    <w:rsid w:val="00EC1660"/>
    <w:rsid w:val="00EC2186"/>
    <w:rsid w:val="00EC2A2D"/>
    <w:rsid w:val="00EC45D2"/>
    <w:rsid w:val="00EC48F8"/>
    <w:rsid w:val="00ED4F1E"/>
    <w:rsid w:val="00EE157A"/>
    <w:rsid w:val="00EE1F3A"/>
    <w:rsid w:val="00EE520D"/>
    <w:rsid w:val="00EE57C6"/>
    <w:rsid w:val="00EE70CB"/>
    <w:rsid w:val="00EE79DC"/>
    <w:rsid w:val="00EE7D7C"/>
    <w:rsid w:val="00EE7F95"/>
    <w:rsid w:val="00EF12E7"/>
    <w:rsid w:val="00EF4733"/>
    <w:rsid w:val="00EF6A55"/>
    <w:rsid w:val="00F003B1"/>
    <w:rsid w:val="00F00706"/>
    <w:rsid w:val="00F0071D"/>
    <w:rsid w:val="00F01CAE"/>
    <w:rsid w:val="00F04082"/>
    <w:rsid w:val="00F047D2"/>
    <w:rsid w:val="00F05691"/>
    <w:rsid w:val="00F122E4"/>
    <w:rsid w:val="00F126D9"/>
    <w:rsid w:val="00F14E04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3249F"/>
    <w:rsid w:val="00F35CA4"/>
    <w:rsid w:val="00F44742"/>
    <w:rsid w:val="00F4515A"/>
    <w:rsid w:val="00F46D03"/>
    <w:rsid w:val="00F50834"/>
    <w:rsid w:val="00F5150C"/>
    <w:rsid w:val="00F51DB7"/>
    <w:rsid w:val="00F51EEF"/>
    <w:rsid w:val="00F65C90"/>
    <w:rsid w:val="00F67F7C"/>
    <w:rsid w:val="00F73192"/>
    <w:rsid w:val="00F75C2A"/>
    <w:rsid w:val="00F767C8"/>
    <w:rsid w:val="00F810F9"/>
    <w:rsid w:val="00F83E19"/>
    <w:rsid w:val="00F8429F"/>
    <w:rsid w:val="00F857F2"/>
    <w:rsid w:val="00F87E6B"/>
    <w:rsid w:val="00F9120D"/>
    <w:rsid w:val="00F927F3"/>
    <w:rsid w:val="00F92976"/>
    <w:rsid w:val="00F9759E"/>
    <w:rsid w:val="00FA70DE"/>
    <w:rsid w:val="00FA7164"/>
    <w:rsid w:val="00FB3E36"/>
    <w:rsid w:val="00FB60B0"/>
    <w:rsid w:val="00FB6386"/>
    <w:rsid w:val="00FB70A4"/>
    <w:rsid w:val="00FB7126"/>
    <w:rsid w:val="00FB7264"/>
    <w:rsid w:val="00FB7E39"/>
    <w:rsid w:val="00FC13FD"/>
    <w:rsid w:val="00FC23C6"/>
    <w:rsid w:val="00FC36FF"/>
    <w:rsid w:val="00FC50AE"/>
    <w:rsid w:val="00FC5A96"/>
    <w:rsid w:val="00FC6FA0"/>
    <w:rsid w:val="00FC777B"/>
    <w:rsid w:val="00FE0367"/>
    <w:rsid w:val="00FE0BC3"/>
    <w:rsid w:val="00FE16AA"/>
    <w:rsid w:val="00FE5D77"/>
    <w:rsid w:val="00FF2B16"/>
    <w:rsid w:val="00FF4314"/>
    <w:rsid w:val="00FF447E"/>
    <w:rsid w:val="00FF4E2E"/>
    <w:rsid w:val="00FF549B"/>
    <w:rsid w:val="00FF7873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af2">
    <w:name w:val="Table Grid"/>
    <w:basedOn w:val="a1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2F0570"/>
  </w:style>
  <w:style w:type="character" w:customStyle="1" w:styleId="eop">
    <w:name w:val="eop"/>
    <w:basedOn w:val="a0"/>
    <w:rsid w:val="002F0570"/>
  </w:style>
  <w:style w:type="character" w:customStyle="1" w:styleId="Char0">
    <w:name w:val="正文文本 Char"/>
    <w:link w:val="af3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0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rsid w:val="00B5048B"/>
    <w:pPr>
      <w:ind w:left="720"/>
      <w:contextualSpacing/>
    </w:pPr>
  </w:style>
  <w:style w:type="character" w:customStyle="1" w:styleId="Mention">
    <w:name w:val="Mention"/>
    <w:basedOn w:val="a0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sid w:val="005D6BAE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semiHidden/>
    <w:locked/>
    <w:rsid w:val="00E06D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06D06"/>
    <w:rPr>
      <w:color w:val="605E5C"/>
      <w:shd w:val="clear" w:color="auto" w:fill="E1DFDD"/>
    </w:rPr>
  </w:style>
  <w:style w:type="paragraph" w:customStyle="1" w:styleId="12">
    <w:name w:val="1"/>
    <w:basedOn w:val="a"/>
    <w:rsid w:val="00A700C6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rsid w:val="00A700C6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DC40EB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sid w:val="00FE0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0367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0305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3059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af2">
    <w:name w:val="Table Grid"/>
    <w:basedOn w:val="a1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2F0570"/>
  </w:style>
  <w:style w:type="character" w:customStyle="1" w:styleId="eop">
    <w:name w:val="eop"/>
    <w:basedOn w:val="a0"/>
    <w:rsid w:val="002F0570"/>
  </w:style>
  <w:style w:type="character" w:customStyle="1" w:styleId="Char0">
    <w:name w:val="正文文本 Char"/>
    <w:link w:val="af3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0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rsid w:val="00B5048B"/>
    <w:pPr>
      <w:ind w:left="720"/>
      <w:contextualSpacing/>
    </w:pPr>
  </w:style>
  <w:style w:type="character" w:customStyle="1" w:styleId="Mention">
    <w:name w:val="Mention"/>
    <w:basedOn w:val="a0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sid w:val="005D6BAE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semiHidden/>
    <w:locked/>
    <w:rsid w:val="00E06D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06D06"/>
    <w:rPr>
      <w:color w:val="605E5C"/>
      <w:shd w:val="clear" w:color="auto" w:fill="E1DFDD"/>
    </w:rPr>
  </w:style>
  <w:style w:type="paragraph" w:customStyle="1" w:styleId="12">
    <w:name w:val="1"/>
    <w:basedOn w:val="a"/>
    <w:rsid w:val="00A700C6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rsid w:val="00A700C6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DC40EB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sid w:val="00FE0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0367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0305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305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7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0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4422C-3CB7-408B-9807-A93E18F19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8875B0-522E-411C-9581-29C7559F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66" baseType="variant">
      <vt:variant>
        <vt:i4>7405590</vt:i4>
      </vt:variant>
      <vt:variant>
        <vt:i4>36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_Toc180762133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_Toc180762132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_Toc180762131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_Toc180759127</vt:lpwstr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_Toc180759126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_Toc180759125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_Toc180759124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_Toc180759123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_Toc180759122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_Toc180759121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2025-01-21T05:41:00Z</dcterms:created>
  <dcterms:modified xsi:type="dcterms:W3CDTF">2025-02-07T06:38:00Z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